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18B8D" w14:textId="49BA2833" w:rsidR="007D2115" w:rsidRDefault="007D2115" w:rsidP="00AE5404">
      <w:pPr>
        <w:spacing w:after="0" w:line="240" w:lineRule="auto"/>
        <w:jc w:val="center"/>
        <w:rPr>
          <w:rFonts w:ascii="Calibri" w:eastAsia="Times New Roman" w:hAnsi="Calibri" w:cs="Calibri"/>
          <w:b/>
          <w:bCs/>
          <w:kern w:val="0"/>
          <w:sz w:val="36"/>
          <w:szCs w:val="36"/>
          <w:u w:val="single"/>
          <w14:ligatures w14:val="none"/>
        </w:rPr>
      </w:pPr>
      <w:r w:rsidRPr="005B7B7C">
        <w:rPr>
          <w:rFonts w:ascii="Calibri" w:eastAsia="Times New Roman" w:hAnsi="Calibri" w:cs="Calibri"/>
          <w:b/>
          <w:bCs/>
          <w:kern w:val="0"/>
          <w:sz w:val="36"/>
          <w:szCs w:val="36"/>
          <w:u w:val="single"/>
          <w14:ligatures w14:val="none"/>
        </w:rPr>
        <w:t>The Venue</w:t>
      </w:r>
    </w:p>
    <w:p w14:paraId="64E1F7F6" w14:textId="77777777" w:rsidR="000B1AEA" w:rsidRDefault="000B1AEA" w:rsidP="00AE5404">
      <w:pPr>
        <w:spacing w:after="0" w:line="240" w:lineRule="auto"/>
        <w:jc w:val="center"/>
        <w:rPr>
          <w:rFonts w:ascii="Calibri" w:eastAsia="Times New Roman" w:hAnsi="Calibri" w:cs="Calibri"/>
          <w:b/>
          <w:bCs/>
          <w:kern w:val="0"/>
          <w:sz w:val="36"/>
          <w:szCs w:val="36"/>
          <w:u w:val="single"/>
          <w14:ligatures w14:val="none"/>
        </w:rPr>
      </w:pPr>
    </w:p>
    <w:p w14:paraId="796D3DA4" w14:textId="2C7FD163" w:rsidR="005B7B7C" w:rsidRPr="00626D55" w:rsidRDefault="005B7B7C" w:rsidP="00B55C57">
      <w:pPr>
        <w:spacing w:after="0" w:line="240" w:lineRule="auto"/>
        <w:jc w:val="center"/>
        <w:rPr>
          <w:rFonts w:ascii="Calibri" w:eastAsia="Times New Roman" w:hAnsi="Calibri" w:cs="Calibri"/>
          <w:b/>
          <w:bCs/>
          <w:color w:val="3A7C22" w:themeColor="accent6" w:themeShade="BF"/>
          <w:kern w:val="0"/>
          <w:sz w:val="20"/>
          <w:szCs w:val="20"/>
          <w14:ligatures w14:val="none"/>
        </w:rPr>
      </w:pPr>
      <w:r w:rsidRPr="00626D55">
        <w:rPr>
          <w:rFonts w:ascii="Calibri" w:eastAsia="Times New Roman" w:hAnsi="Calibri" w:cs="Calibri"/>
          <w:b/>
          <w:bCs/>
          <w:color w:val="3A7C22" w:themeColor="accent6" w:themeShade="BF"/>
          <w:kern w:val="0"/>
          <w:sz w:val="36"/>
          <w:szCs w:val="36"/>
          <w14:ligatures w14:val="none"/>
        </w:rPr>
        <w:t>At Max Bowl Port Arthur</w:t>
      </w:r>
    </w:p>
    <w:p w14:paraId="3ABA887D" w14:textId="77777777" w:rsidR="007D2115" w:rsidRDefault="007D2115" w:rsidP="005A5C3E">
      <w:pPr>
        <w:spacing w:after="0" w:line="240" w:lineRule="auto"/>
        <w:rPr>
          <w:rFonts w:ascii="Calibri" w:eastAsia="Times New Roman" w:hAnsi="Calibri" w:cs="Calibri"/>
          <w:kern w:val="0"/>
          <w:sz w:val="20"/>
          <w:szCs w:val="20"/>
          <w:u w:val="single"/>
          <w14:ligatures w14:val="none"/>
        </w:rPr>
      </w:pPr>
    </w:p>
    <w:p w14:paraId="709011A9" w14:textId="77777777" w:rsidR="007D2115" w:rsidRDefault="007D2115" w:rsidP="005A5C3E">
      <w:pPr>
        <w:spacing w:after="0" w:line="240" w:lineRule="auto"/>
        <w:rPr>
          <w:rFonts w:ascii="Calibri" w:eastAsia="Times New Roman" w:hAnsi="Calibri" w:cs="Calibri"/>
          <w:kern w:val="0"/>
          <w:sz w:val="20"/>
          <w:szCs w:val="20"/>
          <w:u w:val="single"/>
          <w14:ligatures w14:val="none"/>
        </w:rPr>
      </w:pPr>
    </w:p>
    <w:p w14:paraId="71B45790" w14:textId="77777777" w:rsidR="00B52497" w:rsidRDefault="00B52497" w:rsidP="005A5C3E">
      <w:pPr>
        <w:spacing w:after="0" w:line="240" w:lineRule="auto"/>
        <w:rPr>
          <w:rFonts w:ascii="Calibri" w:eastAsia="Times New Roman" w:hAnsi="Calibri" w:cs="Calibri"/>
          <w:kern w:val="0"/>
          <w14:ligatures w14:val="none"/>
        </w:rPr>
        <w:sectPr w:rsidR="00B52497" w:rsidSect="00626D55">
          <w:headerReference w:type="default" r:id="rId7"/>
          <w:pgSz w:w="12240" w:h="15840" w:code="1"/>
          <w:pgMar w:top="1440" w:right="1080" w:bottom="1440" w:left="1080" w:header="720" w:footer="720" w:gutter="0"/>
          <w:pgBorders w:offsetFrom="page">
            <w:top w:val="thinThickThinMediumGap" w:sz="24" w:space="24" w:color="3A7C22" w:themeColor="accent6" w:themeShade="BF"/>
            <w:left w:val="thinThickThinMediumGap" w:sz="24" w:space="24" w:color="3A7C22" w:themeColor="accent6" w:themeShade="BF"/>
            <w:bottom w:val="thinThickThinMediumGap" w:sz="24" w:space="24" w:color="3A7C22" w:themeColor="accent6" w:themeShade="BF"/>
            <w:right w:val="thinThickThinMediumGap" w:sz="24" w:space="24" w:color="3A7C22" w:themeColor="accent6" w:themeShade="BF"/>
          </w:pgBorders>
          <w:cols w:space="720"/>
          <w:docGrid w:linePitch="326"/>
        </w:sectPr>
      </w:pPr>
    </w:p>
    <w:p w14:paraId="1A54AB2D" w14:textId="110F00E3" w:rsidR="00B52497" w:rsidRPr="00626D55" w:rsidRDefault="00B52497" w:rsidP="005A5C3E">
      <w:pPr>
        <w:spacing w:after="0" w:line="240" w:lineRule="auto"/>
        <w:rPr>
          <w:rFonts w:ascii="Calibri" w:eastAsia="Times New Roman" w:hAnsi="Calibri" w:cs="Calibri"/>
          <w:b/>
          <w:bCs/>
          <w:color w:val="3A7C22" w:themeColor="accent6" w:themeShade="BF"/>
          <w:kern w:val="0"/>
          <w14:ligatures w14:val="none"/>
        </w:rPr>
      </w:pPr>
      <w:r w:rsidRPr="00626D55">
        <w:rPr>
          <w:rFonts w:ascii="Calibri" w:eastAsia="Times New Roman" w:hAnsi="Calibri" w:cs="Calibri"/>
          <w:b/>
          <w:bCs/>
          <w:color w:val="3A7C22" w:themeColor="accent6" w:themeShade="BF"/>
          <w:kern w:val="0"/>
          <w14:ligatures w14:val="none"/>
        </w:rPr>
        <w:t>SQ</w:t>
      </w:r>
      <w:r w:rsidR="005B7B7C" w:rsidRPr="00626D55">
        <w:rPr>
          <w:rFonts w:ascii="Calibri" w:eastAsia="Times New Roman" w:hAnsi="Calibri" w:cs="Calibri"/>
          <w:b/>
          <w:bCs/>
          <w:color w:val="3A7C22" w:themeColor="accent6" w:themeShade="BF"/>
          <w:kern w:val="0"/>
          <w14:ligatures w14:val="none"/>
        </w:rPr>
        <w:t>U</w:t>
      </w:r>
      <w:r w:rsidRPr="00626D55">
        <w:rPr>
          <w:rFonts w:ascii="Calibri" w:eastAsia="Times New Roman" w:hAnsi="Calibri" w:cs="Calibri"/>
          <w:b/>
          <w:bCs/>
          <w:color w:val="3A7C22" w:themeColor="accent6" w:themeShade="BF"/>
          <w:kern w:val="0"/>
          <w14:ligatures w14:val="none"/>
        </w:rPr>
        <w:t>ARE FOOTAGE</w:t>
      </w:r>
      <w:r w:rsidR="005B7B7C" w:rsidRPr="00626D55">
        <w:rPr>
          <w:rFonts w:ascii="Calibri" w:eastAsia="Times New Roman" w:hAnsi="Calibri" w:cs="Calibri"/>
          <w:b/>
          <w:bCs/>
          <w:color w:val="3A7C22" w:themeColor="accent6" w:themeShade="BF"/>
          <w:kern w:val="0"/>
          <w14:ligatures w14:val="none"/>
        </w:rPr>
        <w:t>/CAPACITY</w:t>
      </w:r>
    </w:p>
    <w:p w14:paraId="3868739F" w14:textId="06CDA58C" w:rsidR="00C557E7" w:rsidRDefault="00B52497" w:rsidP="005A5C3E">
      <w:p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Total Square Footage</w:t>
      </w:r>
      <w:r w:rsidR="00C557E7">
        <w:rPr>
          <w:rFonts w:ascii="Calibri" w:eastAsia="Times New Roman" w:hAnsi="Calibri" w:cs="Calibri"/>
          <w:kern w:val="0"/>
          <w14:ligatures w14:val="none"/>
        </w:rPr>
        <w:t>- 8266</w:t>
      </w:r>
      <w:r w:rsidR="007D2115" w:rsidRPr="00B55C57">
        <w:rPr>
          <w:rFonts w:ascii="Calibri" w:eastAsia="Times New Roman" w:hAnsi="Calibri" w:cs="Calibri"/>
          <w:kern w:val="0"/>
          <w14:ligatures w14:val="none"/>
        </w:rPr>
        <w:t xml:space="preserve">                             </w:t>
      </w:r>
      <w:r w:rsidR="00B55C57">
        <w:rPr>
          <w:rFonts w:ascii="Calibri" w:eastAsia="Times New Roman" w:hAnsi="Calibri" w:cs="Calibri"/>
          <w:kern w:val="0"/>
          <w14:ligatures w14:val="none"/>
        </w:rPr>
        <w:t xml:space="preserve">          </w:t>
      </w:r>
    </w:p>
    <w:p w14:paraId="50D9A17C" w14:textId="20E6882A" w:rsidR="00C557E7" w:rsidRDefault="00B52497" w:rsidP="005A5C3E">
      <w:p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Classroom Seating Capacity</w:t>
      </w:r>
      <w:r w:rsidR="00C557E7">
        <w:rPr>
          <w:rFonts w:ascii="Calibri" w:eastAsia="Times New Roman" w:hAnsi="Calibri" w:cs="Calibri"/>
          <w:kern w:val="0"/>
          <w14:ligatures w14:val="none"/>
        </w:rPr>
        <w:t>- 456</w:t>
      </w:r>
      <w:r w:rsidR="007D2115" w:rsidRPr="00B55C57">
        <w:rPr>
          <w:rFonts w:ascii="Calibri" w:eastAsia="Times New Roman" w:hAnsi="Calibri" w:cs="Calibri"/>
          <w:kern w:val="0"/>
          <w14:ligatures w14:val="none"/>
        </w:rPr>
        <w:t xml:space="preserve">                          </w:t>
      </w:r>
    </w:p>
    <w:p w14:paraId="25FCD979" w14:textId="54476A69" w:rsidR="00B52497" w:rsidRDefault="00B52497" w:rsidP="005A5C3E">
      <w:p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Theatre Seating Capacity</w:t>
      </w:r>
      <w:r w:rsidR="00C557E7">
        <w:rPr>
          <w:rFonts w:ascii="Calibri" w:eastAsia="Times New Roman" w:hAnsi="Calibri" w:cs="Calibri"/>
          <w:kern w:val="0"/>
          <w14:ligatures w14:val="none"/>
        </w:rPr>
        <w:t>- 484</w:t>
      </w:r>
      <w:r w:rsidR="007D2115" w:rsidRPr="00B55C57">
        <w:rPr>
          <w:rFonts w:ascii="Calibri" w:eastAsia="Times New Roman" w:hAnsi="Calibri" w:cs="Calibri"/>
          <w:kern w:val="0"/>
          <w14:ligatures w14:val="none"/>
        </w:rPr>
        <w:t xml:space="preserve">   </w:t>
      </w:r>
    </w:p>
    <w:p w14:paraId="702FB838" w14:textId="214FA084" w:rsidR="00B52497" w:rsidRPr="00B55C57" w:rsidRDefault="00B52497" w:rsidP="00B52497">
      <w:p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Banquet Seating Capacity-410</w:t>
      </w:r>
    </w:p>
    <w:p w14:paraId="7A16D68D" w14:textId="77777777" w:rsidR="00B52497" w:rsidRDefault="007D2115" w:rsidP="00B52497">
      <w:pPr>
        <w:spacing w:after="0" w:line="240" w:lineRule="auto"/>
        <w:rPr>
          <w:rFonts w:ascii="Calibri" w:eastAsia="Times New Roman" w:hAnsi="Calibri" w:cs="Calibri"/>
          <w:kern w:val="0"/>
          <w14:ligatures w14:val="none"/>
        </w:rPr>
      </w:pPr>
      <w:r w:rsidRPr="00B55C57">
        <w:rPr>
          <w:rFonts w:ascii="Calibri" w:eastAsia="Times New Roman" w:hAnsi="Calibri" w:cs="Calibri"/>
          <w:kern w:val="0"/>
          <w14:ligatures w14:val="none"/>
        </w:rPr>
        <w:t xml:space="preserve">                     </w:t>
      </w:r>
    </w:p>
    <w:p w14:paraId="0A44DD64" w14:textId="1504F424" w:rsidR="00B52497" w:rsidRPr="00626D55" w:rsidRDefault="00B52497" w:rsidP="00B52497">
      <w:pPr>
        <w:spacing w:after="0" w:line="240" w:lineRule="auto"/>
        <w:rPr>
          <w:rFonts w:ascii="Calibri" w:eastAsia="Times New Roman" w:hAnsi="Calibri" w:cs="Calibri"/>
          <w:b/>
          <w:bCs/>
          <w:color w:val="3A7C22" w:themeColor="accent6" w:themeShade="BF"/>
          <w:kern w:val="0"/>
          <w14:ligatures w14:val="none"/>
        </w:rPr>
      </w:pPr>
      <w:r w:rsidRPr="00626D55">
        <w:rPr>
          <w:rFonts w:ascii="Calibri" w:eastAsia="Times New Roman" w:hAnsi="Calibri" w:cs="Calibri"/>
          <w:b/>
          <w:bCs/>
          <w:color w:val="3A7C22" w:themeColor="accent6" w:themeShade="BF"/>
          <w:kern w:val="0"/>
          <w14:ligatures w14:val="none"/>
        </w:rPr>
        <w:t>RENTAL RATES: (4 HOUR RENTAL RATE)</w:t>
      </w:r>
    </w:p>
    <w:p w14:paraId="0EEDFA9B" w14:textId="77777777" w:rsidR="00B52497" w:rsidRDefault="00B52497" w:rsidP="00B52497">
      <w:pPr>
        <w:spacing w:after="0" w:line="240" w:lineRule="auto"/>
        <w:rPr>
          <w:rFonts w:ascii="Calibri" w:eastAsia="Times New Roman" w:hAnsi="Calibri" w:cs="Calibri"/>
          <w:kern w:val="0"/>
          <w14:ligatures w14:val="none"/>
        </w:rPr>
      </w:pPr>
      <w:r w:rsidRPr="00B55C57">
        <w:rPr>
          <w:rFonts w:ascii="Calibri" w:eastAsia="Times New Roman" w:hAnsi="Calibri" w:cs="Calibri"/>
          <w:kern w:val="0"/>
          <w14:ligatures w14:val="none"/>
        </w:rPr>
        <w:t xml:space="preserve">Morning/ Afternoon: $400                     </w:t>
      </w:r>
    </w:p>
    <w:p w14:paraId="5AB3C567" w14:textId="77777777" w:rsidR="00B52497" w:rsidRDefault="00B52497" w:rsidP="00B52497">
      <w:pPr>
        <w:spacing w:after="0" w:line="240" w:lineRule="auto"/>
        <w:rPr>
          <w:rFonts w:ascii="Calibri" w:eastAsia="Times New Roman" w:hAnsi="Calibri" w:cs="Calibri"/>
          <w:kern w:val="0"/>
          <w14:ligatures w14:val="none"/>
        </w:rPr>
      </w:pPr>
      <w:r w:rsidRPr="00B55C57">
        <w:rPr>
          <w:rFonts w:ascii="Calibri" w:eastAsia="Times New Roman" w:hAnsi="Calibri" w:cs="Calibri"/>
          <w:kern w:val="0"/>
          <w14:ligatures w14:val="none"/>
        </w:rPr>
        <w:t xml:space="preserve">Evening: $500                       </w:t>
      </w:r>
    </w:p>
    <w:p w14:paraId="3DA8E9FE" w14:textId="77777777" w:rsidR="00B52497" w:rsidRPr="00B55C57" w:rsidRDefault="00B52497" w:rsidP="00B52497">
      <w:pPr>
        <w:spacing w:after="0" w:line="240" w:lineRule="auto"/>
        <w:rPr>
          <w:rFonts w:ascii="Calibri" w:eastAsia="Times New Roman" w:hAnsi="Calibri" w:cs="Calibri"/>
          <w:kern w:val="0"/>
          <w14:ligatures w14:val="none"/>
        </w:rPr>
      </w:pPr>
      <w:r w:rsidRPr="00B55C57">
        <w:rPr>
          <w:rFonts w:ascii="Calibri" w:eastAsia="Times New Roman" w:hAnsi="Calibri" w:cs="Calibri"/>
          <w:kern w:val="0"/>
          <w14:ligatures w14:val="none"/>
        </w:rPr>
        <w:t>All day Rental: $900</w:t>
      </w:r>
    </w:p>
    <w:p w14:paraId="26F72F4D" w14:textId="77777777" w:rsidR="007D2115" w:rsidRPr="00B55C57" w:rsidRDefault="007D2115" w:rsidP="005A5C3E">
      <w:pPr>
        <w:spacing w:after="0" w:line="240" w:lineRule="auto"/>
        <w:rPr>
          <w:rFonts w:ascii="Calibri" w:eastAsia="Times New Roman" w:hAnsi="Calibri" w:cs="Calibri"/>
          <w:kern w:val="0"/>
          <w14:ligatures w14:val="none"/>
        </w:rPr>
      </w:pPr>
    </w:p>
    <w:p w14:paraId="2E90160A" w14:textId="77777777" w:rsidR="00B52497" w:rsidRDefault="00B52497" w:rsidP="00C557E7">
      <w:pPr>
        <w:spacing w:after="0" w:line="240" w:lineRule="auto"/>
        <w:rPr>
          <w:rFonts w:ascii="Calibri" w:eastAsia="Times New Roman" w:hAnsi="Calibri" w:cs="Calibri"/>
          <w:kern w:val="0"/>
          <w14:ligatures w14:val="none"/>
        </w:rPr>
        <w:sectPr w:rsidR="00B52497" w:rsidSect="00626D55">
          <w:type w:val="continuous"/>
          <w:pgSz w:w="12240" w:h="15840" w:code="1"/>
          <w:pgMar w:top="1440" w:right="1080" w:bottom="1440" w:left="1080" w:header="720" w:footer="720" w:gutter="0"/>
          <w:pgBorders w:offsetFrom="page">
            <w:top w:val="thinThickThinMediumGap" w:sz="24" w:space="24" w:color="3A7C22" w:themeColor="accent6" w:themeShade="BF"/>
            <w:left w:val="thinThickThinMediumGap" w:sz="24" w:space="24" w:color="3A7C22" w:themeColor="accent6" w:themeShade="BF"/>
            <w:bottom w:val="thinThickThinMediumGap" w:sz="24" w:space="24" w:color="3A7C22" w:themeColor="accent6" w:themeShade="BF"/>
            <w:right w:val="thinThickThinMediumGap" w:sz="24" w:space="24" w:color="3A7C22" w:themeColor="accent6" w:themeShade="BF"/>
          </w:pgBorders>
          <w:cols w:num="2" w:space="720"/>
          <w:docGrid w:linePitch="326"/>
        </w:sectPr>
      </w:pPr>
    </w:p>
    <w:p w14:paraId="6E34BD53" w14:textId="77777777" w:rsidR="007D2115" w:rsidRPr="00B55C57" w:rsidRDefault="007D2115" w:rsidP="005A5C3E">
      <w:pPr>
        <w:spacing w:after="0" w:line="240" w:lineRule="auto"/>
        <w:rPr>
          <w:rFonts w:ascii="Calibri" w:eastAsia="Times New Roman" w:hAnsi="Calibri" w:cs="Calibri"/>
          <w:kern w:val="0"/>
          <w14:ligatures w14:val="none"/>
        </w:rPr>
      </w:pPr>
    </w:p>
    <w:p w14:paraId="330C33D7" w14:textId="77777777" w:rsidR="007D2115" w:rsidRDefault="007D2115" w:rsidP="00B55C57">
      <w:pPr>
        <w:spacing w:after="0" w:line="240" w:lineRule="auto"/>
        <w:rPr>
          <w:rFonts w:ascii="Calibri" w:eastAsia="Times New Roman" w:hAnsi="Calibri" w:cs="Calibri"/>
          <w:kern w:val="0"/>
          <w:sz w:val="20"/>
          <w:szCs w:val="20"/>
          <w14:ligatures w14:val="none"/>
        </w:rPr>
      </w:pPr>
    </w:p>
    <w:p w14:paraId="1120DD04" w14:textId="6B82142F" w:rsidR="00B55C57" w:rsidRPr="00626D55" w:rsidRDefault="00B52497" w:rsidP="00B52497">
      <w:pPr>
        <w:pStyle w:val="NormalWeb"/>
        <w:spacing w:before="0" w:beforeAutospacing="0" w:after="0" w:afterAutospacing="0"/>
        <w:jc w:val="center"/>
        <w:rPr>
          <w:rFonts w:ascii="Calibri" w:eastAsiaTheme="majorEastAsia" w:hAnsi="Calibri" w:cs="Calibri"/>
          <w:b/>
          <w:bCs/>
          <w:color w:val="3A7C22" w:themeColor="accent6" w:themeShade="BF"/>
        </w:rPr>
      </w:pPr>
      <w:bookmarkStart w:id="0" w:name="_Hlk170198492"/>
      <w:r w:rsidRPr="00626D55">
        <w:rPr>
          <w:rStyle w:val="Strong"/>
          <w:rFonts w:ascii="Calibri" w:eastAsiaTheme="majorEastAsia" w:hAnsi="Calibri" w:cs="Calibri"/>
          <w:color w:val="3A7C22" w:themeColor="accent6" w:themeShade="BF"/>
        </w:rPr>
        <w:t xml:space="preserve">WHAT’S INCLUDED  </w:t>
      </w:r>
    </w:p>
    <w:p w14:paraId="2415F64B" w14:textId="3D58CCDF" w:rsidR="00AF261B" w:rsidRPr="00294240" w:rsidRDefault="00AF261B" w:rsidP="00B52497">
      <w:pPr>
        <w:pStyle w:val="NormalWeb"/>
        <w:numPr>
          <w:ilvl w:val="0"/>
          <w:numId w:val="4"/>
        </w:numPr>
        <w:spacing w:before="0" w:beforeAutospacing="0" w:after="0" w:afterAutospacing="0"/>
        <w:rPr>
          <w:rFonts w:ascii="Calibri" w:hAnsi="Calibri" w:cs="Calibri"/>
        </w:rPr>
      </w:pPr>
      <w:r w:rsidRPr="00294240">
        <w:rPr>
          <w:rFonts w:ascii="Calibri" w:hAnsi="Calibri" w:cs="Calibri"/>
        </w:rPr>
        <w:t>Rectangular Tables with chairs</w:t>
      </w:r>
    </w:p>
    <w:p w14:paraId="1E30F7B0" w14:textId="0B1A659C" w:rsidR="00294240" w:rsidRDefault="00B55C57" w:rsidP="00B52497">
      <w:pPr>
        <w:pStyle w:val="NormalWeb"/>
        <w:numPr>
          <w:ilvl w:val="0"/>
          <w:numId w:val="4"/>
        </w:numPr>
        <w:spacing w:before="0" w:beforeAutospacing="0" w:after="0" w:afterAutospacing="0"/>
        <w:rPr>
          <w:rFonts w:ascii="Calibri" w:hAnsi="Calibri" w:cs="Calibri"/>
        </w:rPr>
      </w:pPr>
      <w:r w:rsidRPr="00294240">
        <w:rPr>
          <w:rFonts w:ascii="Calibri" w:hAnsi="Calibri" w:cs="Calibri"/>
        </w:rPr>
        <w:t>4 Hour Rental of Event Center</w:t>
      </w:r>
    </w:p>
    <w:p w14:paraId="783BCB84" w14:textId="71E5F690" w:rsidR="00AF261B" w:rsidRPr="00294240" w:rsidRDefault="00AF261B" w:rsidP="00B52497">
      <w:pPr>
        <w:pStyle w:val="NormalWeb"/>
        <w:numPr>
          <w:ilvl w:val="0"/>
          <w:numId w:val="4"/>
        </w:numPr>
        <w:spacing w:before="0" w:beforeAutospacing="0" w:after="0" w:afterAutospacing="0"/>
        <w:rPr>
          <w:rFonts w:ascii="Calibri" w:hAnsi="Calibri" w:cs="Calibri"/>
        </w:rPr>
      </w:pPr>
      <w:r w:rsidRPr="00294240">
        <w:rPr>
          <w:rFonts w:ascii="Calibri" w:hAnsi="Calibri" w:cs="Calibri"/>
        </w:rPr>
        <w:t xml:space="preserve">Black </w:t>
      </w:r>
      <w:r w:rsidR="00B55C57" w:rsidRPr="00294240">
        <w:rPr>
          <w:rFonts w:ascii="Calibri" w:hAnsi="Calibri" w:cs="Calibri"/>
        </w:rPr>
        <w:t>Tablecloths</w:t>
      </w:r>
    </w:p>
    <w:p w14:paraId="2A7FA648" w14:textId="6D8CA39C" w:rsidR="00AF261B" w:rsidRPr="00294240" w:rsidRDefault="00AF261B" w:rsidP="00B52497">
      <w:pPr>
        <w:pStyle w:val="NormalWeb"/>
        <w:numPr>
          <w:ilvl w:val="0"/>
          <w:numId w:val="4"/>
        </w:numPr>
        <w:spacing w:before="0" w:beforeAutospacing="0" w:after="0" w:afterAutospacing="0"/>
        <w:rPr>
          <w:rFonts w:ascii="Calibri" w:hAnsi="Calibri" w:cs="Calibri"/>
        </w:rPr>
      </w:pPr>
      <w:r w:rsidRPr="00294240">
        <w:rPr>
          <w:rFonts w:ascii="Calibri" w:hAnsi="Calibri" w:cs="Calibri"/>
        </w:rPr>
        <w:t xml:space="preserve">Large Stage Area </w:t>
      </w:r>
    </w:p>
    <w:p w14:paraId="165E108F" w14:textId="1FE776F5" w:rsidR="00AF261B" w:rsidRPr="00294240" w:rsidRDefault="00AF261B" w:rsidP="00B52497">
      <w:pPr>
        <w:pStyle w:val="NormalWeb"/>
        <w:numPr>
          <w:ilvl w:val="0"/>
          <w:numId w:val="4"/>
        </w:numPr>
        <w:spacing w:before="0" w:beforeAutospacing="0" w:after="0" w:afterAutospacing="0"/>
        <w:rPr>
          <w:rFonts w:ascii="Calibri" w:hAnsi="Calibri" w:cs="Calibri"/>
        </w:rPr>
      </w:pPr>
      <w:r w:rsidRPr="00294240">
        <w:rPr>
          <w:rFonts w:ascii="Calibri" w:hAnsi="Calibri" w:cs="Calibri"/>
        </w:rPr>
        <w:t xml:space="preserve">Free ample, </w:t>
      </w:r>
      <w:r w:rsidR="00B55C57" w:rsidRPr="00294240">
        <w:rPr>
          <w:rFonts w:ascii="Calibri" w:hAnsi="Calibri" w:cs="Calibri"/>
        </w:rPr>
        <w:t>Well-Lit</w:t>
      </w:r>
      <w:r w:rsidRPr="00294240">
        <w:rPr>
          <w:rFonts w:ascii="Calibri" w:hAnsi="Calibri" w:cs="Calibri"/>
        </w:rPr>
        <w:t xml:space="preserve"> Parking</w:t>
      </w:r>
    </w:p>
    <w:p w14:paraId="31ADF9F8" w14:textId="0FA315F1" w:rsidR="00AF261B" w:rsidRPr="00294240" w:rsidRDefault="00AF261B" w:rsidP="00B52497">
      <w:pPr>
        <w:pStyle w:val="NormalWeb"/>
        <w:numPr>
          <w:ilvl w:val="0"/>
          <w:numId w:val="4"/>
        </w:numPr>
        <w:spacing w:before="0" w:beforeAutospacing="0" w:after="0" w:afterAutospacing="0"/>
        <w:rPr>
          <w:rFonts w:ascii="Calibri" w:hAnsi="Calibri" w:cs="Calibri"/>
        </w:rPr>
      </w:pPr>
      <w:r w:rsidRPr="00294240">
        <w:rPr>
          <w:rFonts w:ascii="Calibri" w:hAnsi="Calibri" w:cs="Calibri"/>
        </w:rPr>
        <w:t xml:space="preserve">Airconditioning or heat as needed throughout the event. </w:t>
      </w:r>
    </w:p>
    <w:p w14:paraId="21537ED7" w14:textId="04D776E8" w:rsidR="00294240" w:rsidRDefault="00AF261B" w:rsidP="00B52497">
      <w:pPr>
        <w:pStyle w:val="NormalWeb"/>
        <w:numPr>
          <w:ilvl w:val="0"/>
          <w:numId w:val="4"/>
        </w:numPr>
        <w:spacing w:before="0" w:beforeAutospacing="0" w:after="0" w:afterAutospacing="0"/>
        <w:rPr>
          <w:rFonts w:ascii="Calibri" w:hAnsi="Calibri" w:cs="Calibri"/>
        </w:rPr>
      </w:pPr>
      <w:r w:rsidRPr="00294240">
        <w:rPr>
          <w:rFonts w:ascii="Calibri" w:hAnsi="Calibri" w:cs="Calibri"/>
        </w:rPr>
        <w:t xml:space="preserve">Event Center Coordinator and one </w:t>
      </w:r>
      <w:r w:rsidR="003539C5">
        <w:rPr>
          <w:rFonts w:ascii="Calibri" w:hAnsi="Calibri" w:cs="Calibri"/>
        </w:rPr>
        <w:t>on-site staff member</w:t>
      </w:r>
      <w:r w:rsidRPr="00294240">
        <w:rPr>
          <w:rFonts w:ascii="Calibri" w:hAnsi="Calibri" w:cs="Calibri"/>
        </w:rPr>
        <w:t xml:space="preserve"> during the entire event for facility related services.</w:t>
      </w:r>
    </w:p>
    <w:p w14:paraId="2B7B9542" w14:textId="77777777" w:rsidR="00294240" w:rsidRDefault="00AF261B" w:rsidP="00B52497">
      <w:pPr>
        <w:pStyle w:val="NormalWeb"/>
        <w:numPr>
          <w:ilvl w:val="0"/>
          <w:numId w:val="4"/>
        </w:numPr>
        <w:spacing w:before="0" w:beforeAutospacing="0" w:after="0" w:afterAutospacing="0"/>
        <w:rPr>
          <w:rFonts w:ascii="Calibri" w:hAnsi="Calibri" w:cs="Calibri"/>
        </w:rPr>
      </w:pPr>
      <w:r w:rsidRPr="00294240">
        <w:rPr>
          <w:rFonts w:ascii="Calibri" w:hAnsi="Calibri" w:cs="Calibri"/>
        </w:rPr>
        <w:t>Trash</w:t>
      </w:r>
      <w:r w:rsidR="00B55C57" w:rsidRPr="00294240">
        <w:rPr>
          <w:rFonts w:ascii="Calibri" w:hAnsi="Calibri" w:cs="Calibri"/>
        </w:rPr>
        <w:t xml:space="preserve"> </w:t>
      </w:r>
      <w:r w:rsidRPr="00294240">
        <w:rPr>
          <w:rFonts w:ascii="Calibri" w:hAnsi="Calibri" w:cs="Calibri"/>
        </w:rPr>
        <w:t>cans, liners and removal from room as needed</w:t>
      </w:r>
    </w:p>
    <w:p w14:paraId="6514C295" w14:textId="2179EFAD" w:rsidR="00B55C57" w:rsidRPr="00294240" w:rsidRDefault="00B55C57" w:rsidP="00B52497">
      <w:pPr>
        <w:pStyle w:val="NormalWeb"/>
        <w:numPr>
          <w:ilvl w:val="0"/>
          <w:numId w:val="4"/>
        </w:numPr>
        <w:spacing w:before="0" w:beforeAutospacing="0" w:after="0" w:afterAutospacing="0"/>
        <w:rPr>
          <w:rFonts w:ascii="Calibri" w:hAnsi="Calibri" w:cs="Calibri"/>
        </w:rPr>
      </w:pPr>
      <w:r w:rsidRPr="00294240">
        <w:rPr>
          <w:rFonts w:ascii="Calibri" w:hAnsi="Calibri" w:cs="Calibri"/>
        </w:rPr>
        <w:t xml:space="preserve">Full-Service Bar Package can be added onto </w:t>
      </w:r>
      <w:r w:rsidR="003539C5">
        <w:rPr>
          <w:rFonts w:ascii="Calibri" w:hAnsi="Calibri" w:cs="Calibri"/>
        </w:rPr>
        <w:t>a</w:t>
      </w:r>
      <w:r w:rsidRPr="00294240">
        <w:rPr>
          <w:rFonts w:ascii="Calibri" w:hAnsi="Calibri" w:cs="Calibri"/>
        </w:rPr>
        <w:t xml:space="preserve"> Venue rental with licensed bartenders</w:t>
      </w:r>
    </w:p>
    <w:p w14:paraId="5DE8082F" w14:textId="3B8B2B9C" w:rsidR="00B55C57" w:rsidRPr="00294240" w:rsidRDefault="00B55C57" w:rsidP="00B52497">
      <w:pPr>
        <w:pStyle w:val="NormalWeb"/>
        <w:numPr>
          <w:ilvl w:val="0"/>
          <w:numId w:val="4"/>
        </w:numPr>
        <w:spacing w:before="0" w:beforeAutospacing="0" w:after="0" w:afterAutospacing="0"/>
        <w:rPr>
          <w:rFonts w:ascii="Calibri" w:hAnsi="Calibri" w:cs="Calibri"/>
        </w:rPr>
      </w:pPr>
      <w:r w:rsidRPr="00294240">
        <w:rPr>
          <w:rFonts w:ascii="Calibri" w:hAnsi="Calibri" w:cs="Calibri"/>
        </w:rPr>
        <w:t>Ice</w:t>
      </w:r>
    </w:p>
    <w:p w14:paraId="37589C82" w14:textId="77777777" w:rsidR="00B55C57" w:rsidRDefault="00AF261B" w:rsidP="00B52497">
      <w:pPr>
        <w:pStyle w:val="NormalWeb"/>
        <w:numPr>
          <w:ilvl w:val="0"/>
          <w:numId w:val="4"/>
        </w:numPr>
        <w:spacing w:before="0" w:beforeAutospacing="0" w:after="0" w:afterAutospacing="0"/>
        <w:rPr>
          <w:rFonts w:ascii="Calibri" w:hAnsi="Calibri" w:cs="Calibri"/>
        </w:rPr>
      </w:pPr>
      <w:r w:rsidRPr="00294240">
        <w:rPr>
          <w:rFonts w:ascii="Calibri" w:hAnsi="Calibri" w:cs="Calibri"/>
        </w:rPr>
        <w:t xml:space="preserve">Your choice of any Licensed, </w:t>
      </w:r>
      <w:r w:rsidR="00B55C57" w:rsidRPr="00294240">
        <w:rPr>
          <w:rFonts w:ascii="Calibri" w:hAnsi="Calibri" w:cs="Calibri"/>
        </w:rPr>
        <w:t>Full-Service</w:t>
      </w:r>
      <w:r w:rsidRPr="00294240">
        <w:rPr>
          <w:rFonts w:ascii="Calibri" w:hAnsi="Calibri" w:cs="Calibri"/>
        </w:rPr>
        <w:t xml:space="preserve"> Caterer </w:t>
      </w:r>
    </w:p>
    <w:p w14:paraId="4F195BFE" w14:textId="376A4386" w:rsidR="008715AB" w:rsidRPr="00294240" w:rsidRDefault="008715AB" w:rsidP="00B52497">
      <w:pPr>
        <w:pStyle w:val="NormalWeb"/>
        <w:numPr>
          <w:ilvl w:val="0"/>
          <w:numId w:val="4"/>
        </w:numPr>
        <w:spacing w:before="0" w:beforeAutospacing="0" w:after="0" w:afterAutospacing="0"/>
        <w:rPr>
          <w:rFonts w:ascii="Calibri" w:hAnsi="Calibri" w:cs="Calibri"/>
        </w:rPr>
      </w:pPr>
      <w:proofErr w:type="spellStart"/>
      <w:r>
        <w:rPr>
          <w:rFonts w:ascii="Calibri" w:hAnsi="Calibri" w:cs="Calibri"/>
        </w:rPr>
        <w:t>Stagging</w:t>
      </w:r>
      <w:proofErr w:type="spellEnd"/>
      <w:r>
        <w:rPr>
          <w:rFonts w:ascii="Calibri" w:hAnsi="Calibri" w:cs="Calibri"/>
        </w:rPr>
        <w:t xml:space="preserve"> area for caterer use. </w:t>
      </w:r>
    </w:p>
    <w:p w14:paraId="28B74F3F" w14:textId="77777777" w:rsidR="00B55C57" w:rsidRPr="00294240" w:rsidRDefault="00AF261B" w:rsidP="00B52497">
      <w:pPr>
        <w:pStyle w:val="NormalWeb"/>
        <w:numPr>
          <w:ilvl w:val="0"/>
          <w:numId w:val="4"/>
        </w:numPr>
        <w:spacing w:before="0" w:beforeAutospacing="0" w:after="0" w:afterAutospacing="0"/>
        <w:rPr>
          <w:rFonts w:ascii="Calibri" w:hAnsi="Calibri" w:cs="Calibri"/>
        </w:rPr>
      </w:pPr>
      <w:r w:rsidRPr="00294240">
        <w:rPr>
          <w:rFonts w:ascii="Calibri" w:hAnsi="Calibri" w:cs="Calibri"/>
        </w:rPr>
        <w:t>Wireless Internet Access available with Streaming Capability</w:t>
      </w:r>
    </w:p>
    <w:p w14:paraId="2F1E5D7B" w14:textId="77777777" w:rsidR="00B55C57" w:rsidRPr="00294240" w:rsidRDefault="00AF261B" w:rsidP="00B52497">
      <w:pPr>
        <w:pStyle w:val="NormalWeb"/>
        <w:numPr>
          <w:ilvl w:val="0"/>
          <w:numId w:val="4"/>
        </w:numPr>
        <w:spacing w:before="0" w:beforeAutospacing="0" w:after="0" w:afterAutospacing="0"/>
        <w:rPr>
          <w:rFonts w:ascii="Calibri" w:hAnsi="Calibri" w:cs="Calibri"/>
        </w:rPr>
      </w:pPr>
      <w:r w:rsidRPr="00294240">
        <w:rPr>
          <w:rFonts w:ascii="Calibri" w:hAnsi="Calibri" w:cs="Calibri"/>
        </w:rPr>
        <w:t>Restroom facilities within the venue</w:t>
      </w:r>
    </w:p>
    <w:p w14:paraId="5EE4BC71" w14:textId="77777777" w:rsidR="00B55C57" w:rsidRPr="00294240" w:rsidRDefault="00AF261B" w:rsidP="00B52497">
      <w:pPr>
        <w:pStyle w:val="NormalWeb"/>
        <w:numPr>
          <w:ilvl w:val="0"/>
          <w:numId w:val="4"/>
        </w:numPr>
        <w:spacing w:before="0" w:beforeAutospacing="0" w:after="0" w:afterAutospacing="0"/>
        <w:rPr>
          <w:rFonts w:ascii="Calibri" w:hAnsi="Calibri" w:cs="Calibri"/>
        </w:rPr>
      </w:pPr>
      <w:r w:rsidRPr="00294240">
        <w:rPr>
          <w:rFonts w:ascii="Calibri" w:hAnsi="Calibri" w:cs="Calibri"/>
        </w:rPr>
        <w:t>ADA accessible restroom and ballrooms</w:t>
      </w:r>
    </w:p>
    <w:p w14:paraId="7A4E2D3E" w14:textId="77777777" w:rsidR="00B55C57" w:rsidRPr="00294240" w:rsidRDefault="00AF261B" w:rsidP="00B52497">
      <w:pPr>
        <w:pStyle w:val="NormalWeb"/>
        <w:numPr>
          <w:ilvl w:val="0"/>
          <w:numId w:val="4"/>
        </w:numPr>
        <w:spacing w:before="0" w:beforeAutospacing="0" w:after="0" w:afterAutospacing="0"/>
        <w:rPr>
          <w:rFonts w:ascii="Calibri" w:hAnsi="Calibri" w:cs="Calibri"/>
        </w:rPr>
      </w:pPr>
      <w:r w:rsidRPr="00294240">
        <w:rPr>
          <w:rFonts w:ascii="Calibri" w:hAnsi="Calibri" w:cs="Calibri"/>
        </w:rPr>
        <w:t>1 Hours Set Up Time prior to event included at no charge</w:t>
      </w:r>
    </w:p>
    <w:p w14:paraId="5DAFC78A" w14:textId="77777777" w:rsidR="00B55C57" w:rsidRPr="00294240" w:rsidRDefault="00AF261B" w:rsidP="00B52497">
      <w:pPr>
        <w:pStyle w:val="NormalWeb"/>
        <w:numPr>
          <w:ilvl w:val="0"/>
          <w:numId w:val="4"/>
        </w:numPr>
        <w:spacing w:before="0" w:beforeAutospacing="0" w:after="0" w:afterAutospacing="0"/>
        <w:rPr>
          <w:rFonts w:ascii="Calibri" w:hAnsi="Calibri" w:cs="Calibri"/>
        </w:rPr>
      </w:pPr>
      <w:r w:rsidRPr="00294240">
        <w:rPr>
          <w:rFonts w:ascii="Calibri" w:hAnsi="Calibri" w:cs="Calibri"/>
        </w:rPr>
        <w:t>1 Hour for Decoration, Food/Beverage, Gift and Equipment removal after the eve</w:t>
      </w:r>
      <w:r w:rsidR="00B55C57" w:rsidRPr="00294240">
        <w:rPr>
          <w:rFonts w:ascii="Calibri" w:hAnsi="Calibri" w:cs="Calibri"/>
        </w:rPr>
        <w:t xml:space="preserve">nt. </w:t>
      </w:r>
    </w:p>
    <w:p w14:paraId="7990EB45" w14:textId="3EA511FC" w:rsidR="00AF261B" w:rsidRDefault="00AF261B" w:rsidP="00B52497">
      <w:pPr>
        <w:pStyle w:val="NormalWeb"/>
        <w:numPr>
          <w:ilvl w:val="0"/>
          <w:numId w:val="4"/>
        </w:numPr>
        <w:spacing w:before="0" w:beforeAutospacing="0" w:after="0" w:afterAutospacing="0"/>
        <w:rPr>
          <w:rFonts w:ascii="Calibri" w:hAnsi="Calibri" w:cs="Calibri"/>
        </w:rPr>
      </w:pPr>
      <w:r w:rsidRPr="00294240">
        <w:rPr>
          <w:rFonts w:ascii="Calibri" w:hAnsi="Calibri" w:cs="Calibri"/>
        </w:rPr>
        <w:t>Additional set up or clean up time will be billed at $50.00 per hour</w:t>
      </w:r>
    </w:p>
    <w:p w14:paraId="4A83C85F" w14:textId="77777777" w:rsidR="00B52497" w:rsidRDefault="00B52497" w:rsidP="00B52497">
      <w:pPr>
        <w:pStyle w:val="NormalWeb"/>
        <w:spacing w:before="0" w:beforeAutospacing="0" w:after="0" w:afterAutospacing="0"/>
        <w:rPr>
          <w:rFonts w:ascii="Calibri" w:hAnsi="Calibri" w:cs="Calibri"/>
        </w:rPr>
      </w:pPr>
    </w:p>
    <w:p w14:paraId="38E1A304" w14:textId="77777777" w:rsidR="001D29CA" w:rsidRDefault="001D29CA" w:rsidP="005B7B7C">
      <w:pPr>
        <w:pStyle w:val="NormalWeb"/>
        <w:spacing w:before="0" w:beforeAutospacing="0" w:after="0" w:afterAutospacing="0"/>
        <w:jc w:val="center"/>
        <w:rPr>
          <w:rFonts w:ascii="Calibri" w:hAnsi="Calibri" w:cs="Calibri"/>
          <w:b/>
          <w:bCs/>
          <w:color w:val="3A7C22" w:themeColor="accent6" w:themeShade="BF"/>
        </w:rPr>
      </w:pPr>
    </w:p>
    <w:p w14:paraId="4767C99E" w14:textId="77777777" w:rsidR="001D29CA" w:rsidRDefault="001D29CA" w:rsidP="005B7B7C">
      <w:pPr>
        <w:pStyle w:val="NormalWeb"/>
        <w:spacing w:before="0" w:beforeAutospacing="0" w:after="0" w:afterAutospacing="0"/>
        <w:jc w:val="center"/>
        <w:rPr>
          <w:rFonts w:ascii="Calibri" w:hAnsi="Calibri" w:cs="Calibri"/>
          <w:b/>
          <w:bCs/>
          <w:color w:val="3A7C22" w:themeColor="accent6" w:themeShade="BF"/>
        </w:rPr>
      </w:pPr>
    </w:p>
    <w:p w14:paraId="3EA4A52E" w14:textId="77777777" w:rsidR="001D29CA" w:rsidRDefault="001D29CA" w:rsidP="005B7B7C">
      <w:pPr>
        <w:pStyle w:val="NormalWeb"/>
        <w:spacing w:before="0" w:beforeAutospacing="0" w:after="0" w:afterAutospacing="0"/>
        <w:jc w:val="center"/>
        <w:rPr>
          <w:rFonts w:ascii="Calibri" w:hAnsi="Calibri" w:cs="Calibri"/>
          <w:b/>
          <w:bCs/>
          <w:color w:val="3A7C22" w:themeColor="accent6" w:themeShade="BF"/>
        </w:rPr>
      </w:pPr>
    </w:p>
    <w:p w14:paraId="36289673" w14:textId="77777777" w:rsidR="001D29CA" w:rsidRDefault="001D29CA" w:rsidP="005B7B7C">
      <w:pPr>
        <w:pStyle w:val="NormalWeb"/>
        <w:spacing w:before="0" w:beforeAutospacing="0" w:after="0" w:afterAutospacing="0"/>
        <w:jc w:val="center"/>
        <w:rPr>
          <w:rFonts w:ascii="Calibri" w:hAnsi="Calibri" w:cs="Calibri"/>
          <w:b/>
          <w:bCs/>
          <w:color w:val="3A7C22" w:themeColor="accent6" w:themeShade="BF"/>
        </w:rPr>
      </w:pPr>
    </w:p>
    <w:p w14:paraId="3D4736C1" w14:textId="4D61A5F5" w:rsidR="00B52497" w:rsidRPr="00626D55" w:rsidRDefault="005B7B7C" w:rsidP="005B7B7C">
      <w:pPr>
        <w:pStyle w:val="NormalWeb"/>
        <w:spacing w:before="0" w:beforeAutospacing="0" w:after="0" w:afterAutospacing="0"/>
        <w:jc w:val="center"/>
        <w:rPr>
          <w:rFonts w:ascii="Calibri" w:hAnsi="Calibri" w:cs="Calibri"/>
          <w:b/>
          <w:bCs/>
          <w:color w:val="3A7C22" w:themeColor="accent6" w:themeShade="BF"/>
        </w:rPr>
      </w:pPr>
      <w:r w:rsidRPr="00626D55">
        <w:rPr>
          <w:rFonts w:ascii="Calibri" w:hAnsi="Calibri" w:cs="Calibri"/>
          <w:b/>
          <w:bCs/>
          <w:color w:val="3A7C22" w:themeColor="accent6" w:themeShade="BF"/>
        </w:rPr>
        <w:lastRenderedPageBreak/>
        <w:t>RENTAL INFORMATION</w:t>
      </w:r>
    </w:p>
    <w:bookmarkEnd w:id="0"/>
    <w:p w14:paraId="7C0122E3" w14:textId="77777777" w:rsidR="007D2115" w:rsidRPr="00B55C57" w:rsidRDefault="007D2115" w:rsidP="005A5C3E">
      <w:pPr>
        <w:spacing w:after="0" w:line="240" w:lineRule="auto"/>
        <w:rPr>
          <w:rFonts w:ascii="Calibri" w:eastAsia="Times New Roman" w:hAnsi="Calibri" w:cs="Calibri"/>
          <w:kern w:val="0"/>
          <w:u w:val="single"/>
          <w14:ligatures w14:val="none"/>
        </w:rPr>
      </w:pPr>
    </w:p>
    <w:p w14:paraId="6BFA1994" w14:textId="691695B3" w:rsidR="008715AB" w:rsidRPr="00B52497" w:rsidRDefault="005A5C3E" w:rsidP="005A5C3E">
      <w:pPr>
        <w:spacing w:after="0" w:line="240" w:lineRule="auto"/>
        <w:rPr>
          <w:rFonts w:ascii="Calibri" w:eastAsia="Times New Roman" w:hAnsi="Calibri" w:cs="Calibri"/>
          <w:b/>
          <w:kern w:val="0"/>
          <w:u w:val="single"/>
          <w14:ligatures w14:val="none"/>
        </w:rPr>
      </w:pPr>
      <w:r w:rsidRPr="00B52497">
        <w:rPr>
          <w:rStyle w:val="Strong"/>
          <w:rFonts w:eastAsiaTheme="majorEastAsia"/>
          <w:u w:val="single"/>
        </w:rPr>
        <w:t>Catering:</w:t>
      </w:r>
      <w:r w:rsidRPr="00B55C57">
        <w:rPr>
          <w:rFonts w:ascii="Calibri" w:eastAsia="Times New Roman" w:hAnsi="Calibri" w:cs="Calibri"/>
          <w:kern w:val="0"/>
          <w14:ligatures w14:val="none"/>
        </w:rPr>
        <w:t xml:space="preserve"> The Venue has no in-house caterer.  Outside caterers are allowed to cater events if they meet all City of Port Arthur Health Codes and/or any health requirements from Jefferson County, the State of Texas or Federal Government.  </w:t>
      </w:r>
      <w:r w:rsidRPr="00C557E7">
        <w:rPr>
          <w:rFonts w:ascii="Calibri" w:eastAsia="Times New Roman" w:hAnsi="Calibri" w:cs="Calibri"/>
          <w:b/>
          <w:kern w:val="0"/>
          <w:u w:val="single"/>
          <w14:ligatures w14:val="none"/>
        </w:rPr>
        <w:t>A Catering Fee of $</w:t>
      </w:r>
      <w:r w:rsidR="005A7BBC" w:rsidRPr="00C557E7">
        <w:rPr>
          <w:rFonts w:ascii="Calibri" w:eastAsia="Times New Roman" w:hAnsi="Calibri" w:cs="Calibri"/>
          <w:b/>
          <w:kern w:val="0"/>
          <w:u w:val="single"/>
          <w14:ligatures w14:val="none"/>
        </w:rPr>
        <w:t xml:space="preserve">1 </w:t>
      </w:r>
      <w:r w:rsidRPr="00C557E7">
        <w:rPr>
          <w:rFonts w:ascii="Calibri" w:eastAsia="Times New Roman" w:hAnsi="Calibri" w:cs="Calibri"/>
          <w:b/>
          <w:kern w:val="0"/>
          <w:u w:val="single"/>
          <w14:ligatures w14:val="none"/>
        </w:rPr>
        <w:t xml:space="preserve">per </w:t>
      </w:r>
      <w:r w:rsidR="004451A4" w:rsidRPr="00C557E7">
        <w:rPr>
          <w:rFonts w:ascii="Calibri" w:eastAsia="Times New Roman" w:hAnsi="Calibri" w:cs="Calibri"/>
          <w:b/>
          <w:kern w:val="0"/>
          <w:u w:val="single"/>
          <w14:ligatures w14:val="none"/>
        </w:rPr>
        <w:t>person</w:t>
      </w:r>
      <w:r w:rsidRPr="00C557E7">
        <w:rPr>
          <w:rFonts w:ascii="Calibri" w:eastAsia="Times New Roman" w:hAnsi="Calibri" w:cs="Calibri"/>
          <w:b/>
          <w:kern w:val="0"/>
          <w:u w:val="single"/>
          <w14:ligatures w14:val="none"/>
        </w:rPr>
        <w:t xml:space="preserve"> w</w:t>
      </w:r>
      <w:r w:rsidR="005A7BBC" w:rsidRPr="00C557E7">
        <w:rPr>
          <w:rFonts w:ascii="Calibri" w:eastAsia="Times New Roman" w:hAnsi="Calibri" w:cs="Calibri"/>
          <w:b/>
          <w:kern w:val="0"/>
          <w:u w:val="single"/>
          <w14:ligatures w14:val="none"/>
        </w:rPr>
        <w:t>ill be added.</w:t>
      </w:r>
      <w:r w:rsidR="00B52497">
        <w:rPr>
          <w:rFonts w:ascii="Calibri" w:eastAsia="Times New Roman" w:hAnsi="Calibri" w:cs="Calibri"/>
          <w:b/>
          <w:kern w:val="0"/>
          <w:u w:val="single"/>
          <w14:ligatures w14:val="none"/>
        </w:rPr>
        <w:t xml:space="preserve"> </w:t>
      </w:r>
      <w:r w:rsidR="008715AB" w:rsidRPr="008715AB">
        <w:rPr>
          <w:rFonts w:ascii="Calibri" w:eastAsia="Times New Roman" w:hAnsi="Calibri" w:cs="Calibri"/>
          <w:bCs/>
          <w:kern w:val="0"/>
          <w14:ligatures w14:val="none"/>
        </w:rPr>
        <w:t xml:space="preserve">Caterers </w:t>
      </w:r>
      <w:r w:rsidR="008715AB">
        <w:rPr>
          <w:rFonts w:ascii="Calibri" w:eastAsia="Times New Roman" w:hAnsi="Calibri" w:cs="Calibri"/>
          <w:bCs/>
          <w:kern w:val="0"/>
          <w14:ligatures w14:val="none"/>
        </w:rPr>
        <w:t>are</w:t>
      </w:r>
      <w:r w:rsidR="00626D55">
        <w:rPr>
          <w:rFonts w:ascii="Calibri" w:eastAsia="Times New Roman" w:hAnsi="Calibri" w:cs="Calibri"/>
          <w:bCs/>
          <w:kern w:val="0"/>
          <w14:ligatures w14:val="none"/>
        </w:rPr>
        <w:t xml:space="preserve"> </w:t>
      </w:r>
      <w:r w:rsidR="008715AB">
        <w:rPr>
          <w:rFonts w:ascii="Calibri" w:eastAsia="Times New Roman" w:hAnsi="Calibri" w:cs="Calibri"/>
          <w:bCs/>
          <w:kern w:val="0"/>
          <w14:ligatures w14:val="none"/>
        </w:rPr>
        <w:t xml:space="preserve">responsible for their own staff serving and cleaning up </w:t>
      </w:r>
      <w:r w:rsidR="005B7B7C">
        <w:rPr>
          <w:rFonts w:ascii="Calibri" w:eastAsia="Times New Roman" w:hAnsi="Calibri" w:cs="Calibri"/>
          <w:bCs/>
          <w:kern w:val="0"/>
          <w14:ligatures w14:val="none"/>
        </w:rPr>
        <w:t>events</w:t>
      </w:r>
      <w:r w:rsidR="008715AB">
        <w:rPr>
          <w:rFonts w:ascii="Calibri" w:eastAsia="Times New Roman" w:hAnsi="Calibri" w:cs="Calibri"/>
          <w:bCs/>
          <w:kern w:val="0"/>
          <w14:ligatures w14:val="none"/>
        </w:rPr>
        <w:t xml:space="preserve">. They are also responsible for all utensils, plateware, chaffing dishes and all other equipment needed to execute </w:t>
      </w:r>
      <w:r w:rsidR="005B7B7C">
        <w:rPr>
          <w:rFonts w:ascii="Calibri" w:eastAsia="Times New Roman" w:hAnsi="Calibri" w:cs="Calibri"/>
          <w:bCs/>
          <w:kern w:val="0"/>
          <w14:ligatures w14:val="none"/>
        </w:rPr>
        <w:t>catering</w:t>
      </w:r>
      <w:r w:rsidR="008715AB">
        <w:rPr>
          <w:rFonts w:ascii="Calibri" w:eastAsia="Times New Roman" w:hAnsi="Calibri" w:cs="Calibri"/>
          <w:bCs/>
          <w:kern w:val="0"/>
          <w14:ligatures w14:val="none"/>
        </w:rPr>
        <w:t xml:space="preserve">. </w:t>
      </w:r>
    </w:p>
    <w:p w14:paraId="1C5A16FF" w14:textId="77777777" w:rsidR="005A5C3E" w:rsidRPr="00B55C57" w:rsidRDefault="005A5C3E" w:rsidP="005A5C3E">
      <w:pPr>
        <w:spacing w:after="0" w:line="240" w:lineRule="auto"/>
        <w:rPr>
          <w:rFonts w:ascii="Calibri" w:eastAsia="Times New Roman" w:hAnsi="Calibri" w:cs="Calibri"/>
          <w:b/>
          <w:kern w:val="0"/>
          <w14:ligatures w14:val="none"/>
        </w:rPr>
      </w:pPr>
      <w:r w:rsidRPr="00B55C57">
        <w:rPr>
          <w:rFonts w:ascii="Calibri" w:eastAsia="Times New Roman" w:hAnsi="Calibri" w:cs="Calibri"/>
          <w:b/>
          <w:kern w:val="0"/>
          <w14:ligatures w14:val="none"/>
        </w:rPr>
        <w:t xml:space="preserve"> </w:t>
      </w:r>
    </w:p>
    <w:p w14:paraId="4730F586" w14:textId="33D97BEE" w:rsidR="005A5C3E" w:rsidRPr="00B55C57" w:rsidRDefault="005A5C3E" w:rsidP="005A5C3E">
      <w:pPr>
        <w:spacing w:after="0" w:line="240" w:lineRule="auto"/>
        <w:rPr>
          <w:rFonts w:ascii="Calibri" w:eastAsia="Times New Roman" w:hAnsi="Calibri" w:cs="Calibri"/>
          <w:i/>
          <w:kern w:val="0"/>
          <w14:ligatures w14:val="none"/>
        </w:rPr>
      </w:pPr>
      <w:r w:rsidRPr="00B52497">
        <w:rPr>
          <w:rFonts w:ascii="Calibri" w:eastAsia="Times New Roman" w:hAnsi="Calibri" w:cs="Calibri"/>
          <w:b/>
          <w:bCs/>
          <w:kern w:val="0"/>
          <w:u w:val="single"/>
          <w14:ligatures w14:val="none"/>
        </w:rPr>
        <w:t>Building Deposit:</w:t>
      </w:r>
      <w:r w:rsidRPr="00B55C57">
        <w:rPr>
          <w:rFonts w:ascii="Calibri" w:eastAsia="Times New Roman" w:hAnsi="Calibri" w:cs="Calibri"/>
          <w:kern w:val="0"/>
          <w14:ligatures w14:val="none"/>
        </w:rPr>
        <w:t xml:space="preserve">  A </w:t>
      </w:r>
      <w:r w:rsidRPr="00B55C57">
        <w:rPr>
          <w:rFonts w:ascii="Calibri" w:eastAsia="Times New Roman" w:hAnsi="Calibri" w:cs="Calibri"/>
          <w:b/>
          <w:kern w:val="0"/>
          <w14:ligatures w14:val="none"/>
        </w:rPr>
        <w:t>$500 building deposit</w:t>
      </w:r>
      <w:r w:rsidRPr="00B55C57">
        <w:rPr>
          <w:rFonts w:ascii="Calibri" w:eastAsia="Times New Roman" w:hAnsi="Calibri" w:cs="Calibri"/>
          <w:kern w:val="0"/>
          <w14:ligatures w14:val="none"/>
        </w:rPr>
        <w:t xml:space="preserve"> will be assessed </w:t>
      </w:r>
      <w:r w:rsidR="00C557E7" w:rsidRPr="00B55C57">
        <w:rPr>
          <w:rFonts w:ascii="Calibri" w:eastAsia="Times New Roman" w:hAnsi="Calibri" w:cs="Calibri"/>
          <w:kern w:val="0"/>
          <w14:ligatures w14:val="none"/>
        </w:rPr>
        <w:t>for</w:t>
      </w:r>
      <w:r w:rsidRPr="00B55C57">
        <w:rPr>
          <w:rFonts w:ascii="Calibri" w:eastAsia="Times New Roman" w:hAnsi="Calibri" w:cs="Calibri"/>
          <w:kern w:val="0"/>
          <w14:ligatures w14:val="none"/>
        </w:rPr>
        <w:t xml:space="preserve"> every event.  </w:t>
      </w:r>
      <w:r w:rsidRPr="00B52497">
        <w:rPr>
          <w:rFonts w:ascii="Calibri" w:eastAsia="Times New Roman" w:hAnsi="Calibri" w:cs="Calibri"/>
          <w:kern w:val="0"/>
          <w14:ligatures w14:val="none"/>
        </w:rPr>
        <w:t xml:space="preserve">(The building deposit is refundable.  Refund is determined by the General Manager of Max Bowl.  To receive the refund the person renting the Venue must remove all decorations from the building, clear tables of all items, clean the kitchen and cause no excessive cleaning </w:t>
      </w:r>
      <w:proofErr w:type="gramStart"/>
      <w:r w:rsidRPr="00B52497">
        <w:rPr>
          <w:rFonts w:ascii="Calibri" w:eastAsia="Times New Roman" w:hAnsi="Calibri" w:cs="Calibri"/>
          <w:kern w:val="0"/>
          <w14:ligatures w14:val="none"/>
        </w:rPr>
        <w:t>to</w:t>
      </w:r>
      <w:proofErr w:type="gramEnd"/>
      <w:r w:rsidRPr="00B52497">
        <w:rPr>
          <w:rFonts w:ascii="Calibri" w:eastAsia="Times New Roman" w:hAnsi="Calibri" w:cs="Calibri"/>
          <w:kern w:val="0"/>
          <w14:ligatures w14:val="none"/>
        </w:rPr>
        <w:t xml:space="preserve"> the building.  Refund is also subject to any damage or time overage.)</w:t>
      </w:r>
    </w:p>
    <w:p w14:paraId="3C47FB0F" w14:textId="77777777" w:rsidR="005A5C3E" w:rsidRPr="00B55C57" w:rsidRDefault="005A5C3E" w:rsidP="005A5C3E">
      <w:pPr>
        <w:spacing w:after="0" w:line="240" w:lineRule="auto"/>
        <w:rPr>
          <w:rFonts w:ascii="Calibri" w:eastAsia="Times New Roman" w:hAnsi="Calibri" w:cs="Calibri"/>
          <w:b/>
          <w:kern w:val="0"/>
          <w14:ligatures w14:val="none"/>
        </w:rPr>
      </w:pPr>
    </w:p>
    <w:p w14:paraId="30773F13" w14:textId="5A77753D" w:rsidR="005A5C3E" w:rsidRPr="00B55C57" w:rsidRDefault="005A5C3E" w:rsidP="005A5C3E">
      <w:pPr>
        <w:spacing w:after="0" w:line="240" w:lineRule="auto"/>
        <w:rPr>
          <w:rFonts w:ascii="Calibri" w:eastAsia="Times New Roman" w:hAnsi="Calibri" w:cs="Calibri"/>
          <w:kern w:val="0"/>
          <w14:ligatures w14:val="none"/>
        </w:rPr>
      </w:pPr>
      <w:r w:rsidRPr="00B52497">
        <w:rPr>
          <w:rFonts w:ascii="Calibri" w:eastAsia="Times New Roman" w:hAnsi="Calibri" w:cs="Calibri"/>
          <w:b/>
          <w:bCs/>
          <w:kern w:val="0"/>
          <w:u w:val="single"/>
          <w14:ligatures w14:val="none"/>
        </w:rPr>
        <w:t>Alcohol</w:t>
      </w:r>
      <w:r w:rsidRPr="00B52497">
        <w:rPr>
          <w:rFonts w:ascii="Calibri" w:eastAsia="Times New Roman" w:hAnsi="Calibri" w:cs="Calibri"/>
          <w:b/>
          <w:bCs/>
          <w:kern w:val="0"/>
          <w14:ligatures w14:val="none"/>
        </w:rPr>
        <w:t>:</w:t>
      </w:r>
      <w:r w:rsidRPr="00B55C57">
        <w:rPr>
          <w:rFonts w:ascii="Calibri" w:eastAsia="Times New Roman" w:hAnsi="Calibri" w:cs="Calibri"/>
          <w:kern w:val="0"/>
          <w14:ligatures w14:val="none"/>
        </w:rPr>
        <w:t xml:space="preserve">  No outside alcohol may be brought into Max Bowl</w:t>
      </w:r>
      <w:r w:rsidR="008715AB">
        <w:rPr>
          <w:rFonts w:ascii="Calibri" w:eastAsia="Times New Roman" w:hAnsi="Calibri" w:cs="Calibri"/>
          <w:kern w:val="0"/>
          <w14:ligatures w14:val="none"/>
        </w:rPr>
        <w:t xml:space="preserve">. In addition, no outside non-alcoholic beverages of any kind may be brought in. </w:t>
      </w:r>
    </w:p>
    <w:p w14:paraId="7A0B0BE9" w14:textId="77777777" w:rsidR="005A5C3E" w:rsidRPr="00B55C57" w:rsidRDefault="005A5C3E" w:rsidP="005A5C3E">
      <w:pPr>
        <w:spacing w:after="0" w:line="240" w:lineRule="auto"/>
        <w:rPr>
          <w:rFonts w:ascii="Calibri" w:eastAsia="Times New Roman" w:hAnsi="Calibri" w:cs="Calibri"/>
          <w:kern w:val="0"/>
          <w:u w:val="single"/>
          <w14:ligatures w14:val="none"/>
        </w:rPr>
      </w:pPr>
    </w:p>
    <w:p w14:paraId="0C0F84D8" w14:textId="75CFC608" w:rsidR="005A5C3E" w:rsidRPr="00E0394D" w:rsidRDefault="005A5C3E" w:rsidP="00E0394D">
      <w:pPr>
        <w:spacing w:after="0" w:line="240" w:lineRule="auto"/>
        <w:rPr>
          <w:rFonts w:ascii="Calibri" w:eastAsia="Times New Roman" w:hAnsi="Calibri" w:cs="Calibri"/>
          <w:kern w:val="0"/>
          <w14:ligatures w14:val="none"/>
        </w:rPr>
      </w:pPr>
      <w:r w:rsidRPr="00B52497">
        <w:rPr>
          <w:rFonts w:ascii="Calibri" w:eastAsia="Times New Roman" w:hAnsi="Calibri" w:cs="Calibri"/>
          <w:b/>
          <w:bCs/>
          <w:kern w:val="0"/>
          <w:u w:val="single"/>
          <w14:ligatures w14:val="none"/>
        </w:rPr>
        <w:t>Move-in/Move-out rates:</w:t>
      </w:r>
      <w:r w:rsidRPr="00B55C57">
        <w:rPr>
          <w:rFonts w:ascii="Calibri" w:eastAsia="Times New Roman" w:hAnsi="Calibri" w:cs="Calibri"/>
          <w:kern w:val="0"/>
          <w14:ligatures w14:val="none"/>
        </w:rPr>
        <w:t xml:space="preserve"> If the Lessee renting the facility at the rates specified needs a day or days prior to and/or immediately following an event for the purpose of moving equipment etc., in or out of the facility, or for rehearsing, the charge will be 60% of the applicable one-day event.  </w:t>
      </w:r>
      <w:r w:rsidRPr="00B55C57">
        <w:rPr>
          <w:rFonts w:ascii="Calibri" w:eastAsia="Times New Roman" w:hAnsi="Calibri" w:cs="Calibri"/>
          <w:b/>
          <w:kern w:val="0"/>
          <w14:ligatures w14:val="none"/>
        </w:rPr>
        <w:t xml:space="preserve">Any ceiling or side draping requires two move-in days.  </w:t>
      </w:r>
    </w:p>
    <w:p w14:paraId="0C216A70" w14:textId="77777777" w:rsidR="005A5C3E" w:rsidRPr="00B55C57" w:rsidRDefault="005A5C3E" w:rsidP="005A5C3E">
      <w:pPr>
        <w:spacing w:after="0" w:line="240" w:lineRule="auto"/>
        <w:rPr>
          <w:rFonts w:ascii="Calibri" w:eastAsia="Times New Roman" w:hAnsi="Calibri" w:cs="Calibri"/>
          <w:kern w:val="0"/>
          <w14:ligatures w14:val="none"/>
        </w:rPr>
      </w:pPr>
    </w:p>
    <w:p w14:paraId="78FCF40B" w14:textId="15AF3554" w:rsidR="005A5C3E" w:rsidRPr="00B55C57" w:rsidRDefault="00B52497" w:rsidP="005A5C3E">
      <w:pPr>
        <w:spacing w:after="0" w:line="240" w:lineRule="auto"/>
        <w:rPr>
          <w:rFonts w:ascii="Calibri" w:eastAsia="Times New Roman" w:hAnsi="Calibri" w:cs="Calibri"/>
          <w:kern w:val="0"/>
          <w14:ligatures w14:val="none"/>
        </w:rPr>
      </w:pPr>
      <w:r w:rsidRPr="005B7B7C">
        <w:rPr>
          <w:rFonts w:ascii="Calibri" w:eastAsia="Times New Roman" w:hAnsi="Calibri" w:cs="Calibri"/>
          <w:b/>
          <w:kern w:val="0"/>
          <w:u w:val="single"/>
          <w14:ligatures w14:val="none"/>
        </w:rPr>
        <w:t>Labor</w:t>
      </w:r>
      <w:r w:rsidR="005B7B7C" w:rsidRPr="005B7B7C">
        <w:rPr>
          <w:rFonts w:ascii="Calibri" w:eastAsia="Times New Roman" w:hAnsi="Calibri" w:cs="Calibri"/>
          <w:b/>
          <w:kern w:val="0"/>
          <w:u w:val="single"/>
          <w14:ligatures w14:val="none"/>
        </w:rPr>
        <w:t>:</w:t>
      </w:r>
      <w:r w:rsidR="005B7B7C">
        <w:rPr>
          <w:rFonts w:ascii="Calibri" w:eastAsia="Times New Roman" w:hAnsi="Calibri" w:cs="Calibri"/>
          <w:b/>
          <w:kern w:val="0"/>
          <w14:ligatures w14:val="none"/>
        </w:rPr>
        <w:t xml:space="preserve"> </w:t>
      </w:r>
      <w:r w:rsidR="005A5C3E" w:rsidRPr="00B55C57">
        <w:rPr>
          <w:rFonts w:ascii="Calibri" w:eastAsia="Times New Roman" w:hAnsi="Calibri" w:cs="Calibri"/>
          <w:kern w:val="0"/>
          <w14:ligatures w14:val="none"/>
        </w:rPr>
        <w:t xml:space="preserve">Rates do </w:t>
      </w:r>
      <w:r w:rsidR="005A5C3E" w:rsidRPr="00B55C57">
        <w:rPr>
          <w:rFonts w:ascii="Calibri" w:eastAsia="Times New Roman" w:hAnsi="Calibri" w:cs="Calibri"/>
          <w:kern w:val="0"/>
          <w:u w:val="single"/>
          <w14:ligatures w14:val="none"/>
        </w:rPr>
        <w:t>not</w:t>
      </w:r>
      <w:r w:rsidR="005A5C3E" w:rsidRPr="00B55C57">
        <w:rPr>
          <w:rFonts w:ascii="Calibri" w:eastAsia="Times New Roman" w:hAnsi="Calibri" w:cs="Calibri"/>
          <w:kern w:val="0"/>
          <w14:ligatures w14:val="none"/>
        </w:rPr>
        <w:t xml:space="preserve"> include labor for the event production, i.e., decorating, stagehands, sound, spot or light operators, security, ticket takers, etc.</w:t>
      </w:r>
    </w:p>
    <w:p w14:paraId="1B2B5464" w14:textId="77777777" w:rsidR="005A5C3E" w:rsidRPr="00B55C57" w:rsidRDefault="005A5C3E" w:rsidP="005A5C3E">
      <w:pPr>
        <w:spacing w:after="0" w:line="240" w:lineRule="auto"/>
        <w:rPr>
          <w:rFonts w:ascii="Calibri" w:eastAsia="Times New Roman" w:hAnsi="Calibri" w:cs="Calibri"/>
          <w:kern w:val="0"/>
          <w14:ligatures w14:val="none"/>
        </w:rPr>
      </w:pPr>
    </w:p>
    <w:p w14:paraId="685146AF" w14:textId="5048005A" w:rsidR="005A5C3E" w:rsidRPr="00B55C57" w:rsidRDefault="005B7B7C" w:rsidP="005A5C3E">
      <w:pPr>
        <w:spacing w:after="0" w:line="240" w:lineRule="auto"/>
        <w:rPr>
          <w:rFonts w:ascii="Calibri" w:eastAsia="Times New Roman" w:hAnsi="Calibri" w:cs="Calibri"/>
          <w:kern w:val="0"/>
          <w14:ligatures w14:val="none"/>
        </w:rPr>
      </w:pPr>
      <w:r w:rsidRPr="005B7B7C">
        <w:rPr>
          <w:rFonts w:ascii="Calibri" w:eastAsia="Times New Roman" w:hAnsi="Calibri" w:cs="Calibri"/>
          <w:b/>
          <w:bCs/>
          <w:kern w:val="0"/>
          <w:u w:val="single"/>
          <w14:ligatures w14:val="none"/>
        </w:rPr>
        <w:t>Extended Rental:</w:t>
      </w:r>
      <w:r w:rsidR="005A5C3E" w:rsidRPr="00B55C57">
        <w:rPr>
          <w:rFonts w:ascii="Calibri" w:eastAsia="Times New Roman" w:hAnsi="Calibri" w:cs="Calibri"/>
          <w:kern w:val="0"/>
          <w14:ligatures w14:val="none"/>
        </w:rPr>
        <w:t xml:space="preserve"> The Lessee will be charged a rate of $100 per hour minimum four hours for any change or changeover, before or during the event, from the initial setup as agreed upon by the event </w:t>
      </w:r>
      <w:r w:rsidR="008715AB">
        <w:rPr>
          <w:rFonts w:ascii="Calibri" w:eastAsia="Times New Roman" w:hAnsi="Calibri" w:cs="Calibri"/>
          <w:kern w:val="0"/>
          <w14:ligatures w14:val="none"/>
        </w:rPr>
        <w:t>host and Max Bowl</w:t>
      </w:r>
      <w:r w:rsidR="005A5C3E" w:rsidRPr="00B55C57">
        <w:rPr>
          <w:rFonts w:ascii="Calibri" w:eastAsia="Times New Roman" w:hAnsi="Calibri" w:cs="Calibri"/>
          <w:kern w:val="0"/>
          <w14:ligatures w14:val="none"/>
        </w:rPr>
        <w:t xml:space="preserve">. </w:t>
      </w:r>
    </w:p>
    <w:p w14:paraId="111196EC" w14:textId="77777777" w:rsidR="005A5C3E" w:rsidRPr="00E0394D" w:rsidRDefault="005A5C3E" w:rsidP="00E0394D">
      <w:pPr>
        <w:spacing w:after="0" w:line="240" w:lineRule="auto"/>
        <w:jc w:val="both"/>
        <w:rPr>
          <w:rFonts w:ascii="Calibri" w:eastAsia="Times New Roman" w:hAnsi="Calibri" w:cs="Calibri"/>
          <w:kern w:val="0"/>
          <w14:ligatures w14:val="none"/>
        </w:rPr>
      </w:pPr>
    </w:p>
    <w:p w14:paraId="24B9A0B8" w14:textId="23B5899B" w:rsidR="00E0394D" w:rsidRPr="00E0394D" w:rsidRDefault="005B7B7C" w:rsidP="00E0394D">
      <w:pPr>
        <w:pStyle w:val="NormalWeb"/>
        <w:spacing w:before="0" w:beforeAutospacing="0" w:after="0" w:afterAutospacing="0"/>
        <w:rPr>
          <w:rFonts w:ascii="Calibri" w:hAnsi="Calibri" w:cs="Calibri"/>
        </w:rPr>
      </w:pPr>
      <w:r w:rsidRPr="005B7B7C">
        <w:rPr>
          <w:rFonts w:ascii="Calibri" w:hAnsi="Calibri" w:cs="Calibri"/>
          <w:b/>
          <w:bCs/>
          <w:u w:val="single"/>
        </w:rPr>
        <w:t>Building Access:</w:t>
      </w:r>
      <w:r>
        <w:rPr>
          <w:rFonts w:ascii="Calibri" w:hAnsi="Calibri" w:cs="Calibri"/>
        </w:rPr>
        <w:t xml:space="preserve"> </w:t>
      </w:r>
      <w:r w:rsidR="00E0394D" w:rsidRPr="00E0394D">
        <w:rPr>
          <w:rFonts w:ascii="Calibri" w:hAnsi="Calibri" w:cs="Calibri"/>
        </w:rPr>
        <w:t xml:space="preserve">Access to the </w:t>
      </w:r>
      <w:r w:rsidRPr="00E0394D">
        <w:rPr>
          <w:rFonts w:ascii="Calibri" w:hAnsi="Calibri" w:cs="Calibri"/>
        </w:rPr>
        <w:t>building on</w:t>
      </w:r>
      <w:r w:rsidR="00E0394D" w:rsidRPr="00E0394D">
        <w:rPr>
          <w:rFonts w:ascii="Calibri" w:hAnsi="Calibri" w:cs="Calibri"/>
        </w:rPr>
        <w:t xml:space="preserve"> the day of your event is one hour prior to </w:t>
      </w:r>
      <w:r w:rsidRPr="00E0394D">
        <w:rPr>
          <w:rFonts w:ascii="Calibri" w:hAnsi="Calibri" w:cs="Calibri"/>
        </w:rPr>
        <w:t>the contracted</w:t>
      </w:r>
      <w:r w:rsidR="00E0394D" w:rsidRPr="00E0394D">
        <w:rPr>
          <w:rFonts w:ascii="Calibri" w:hAnsi="Calibri" w:cs="Calibri"/>
        </w:rPr>
        <w:t xml:space="preserve"> rental start time. Additional time may be arranged for earlier access if needed.</w:t>
      </w:r>
    </w:p>
    <w:p w14:paraId="36CBC921" w14:textId="7FC35510" w:rsidR="00E0394D" w:rsidRDefault="00E0394D" w:rsidP="00E0394D">
      <w:pPr>
        <w:pStyle w:val="NormalWeb"/>
        <w:spacing w:before="0" w:beforeAutospacing="0" w:after="0" w:afterAutospacing="0"/>
        <w:rPr>
          <w:rFonts w:ascii="Calibri" w:hAnsi="Calibri" w:cs="Calibri"/>
          <w:u w:val="single"/>
        </w:rPr>
      </w:pPr>
      <w:r w:rsidRPr="00E0394D">
        <w:rPr>
          <w:rFonts w:ascii="Calibri" w:hAnsi="Calibri" w:cs="Calibri"/>
        </w:rPr>
        <w:br/>
      </w:r>
      <w:r w:rsidR="005B7B7C" w:rsidRPr="005B7B7C">
        <w:rPr>
          <w:rFonts w:ascii="Calibri" w:hAnsi="Calibri" w:cs="Calibri"/>
          <w:b/>
          <w:bCs/>
          <w:u w:val="single"/>
        </w:rPr>
        <w:t>Rental Area:</w:t>
      </w:r>
      <w:r w:rsidR="005B7B7C">
        <w:rPr>
          <w:rFonts w:ascii="Calibri" w:hAnsi="Calibri" w:cs="Calibri"/>
        </w:rPr>
        <w:t xml:space="preserve"> </w:t>
      </w:r>
      <w:r w:rsidRPr="00E0394D">
        <w:rPr>
          <w:rFonts w:ascii="Calibri" w:hAnsi="Calibri" w:cs="Calibri"/>
        </w:rPr>
        <w:t>Rentals are for Ballroom, Dance Floor</w:t>
      </w:r>
      <w:r w:rsidR="008715AB">
        <w:rPr>
          <w:rFonts w:ascii="Calibri" w:hAnsi="Calibri" w:cs="Calibri"/>
        </w:rPr>
        <w:t>, Catering Staging Area</w:t>
      </w:r>
      <w:r w:rsidRPr="00E0394D">
        <w:rPr>
          <w:rFonts w:ascii="Calibri" w:hAnsi="Calibri" w:cs="Calibri"/>
        </w:rPr>
        <w:t xml:space="preserve"> and Restrooms ONLY. Kitchen</w:t>
      </w:r>
      <w:r>
        <w:rPr>
          <w:rFonts w:ascii="Calibri" w:hAnsi="Calibri" w:cs="Calibri"/>
        </w:rPr>
        <w:t xml:space="preserve"> and </w:t>
      </w:r>
      <w:r w:rsidRPr="00E0394D">
        <w:rPr>
          <w:rFonts w:ascii="Calibri" w:hAnsi="Calibri" w:cs="Calibri"/>
        </w:rPr>
        <w:t xml:space="preserve">Bar Areas are off limits. </w:t>
      </w:r>
      <w:r w:rsidRPr="00E0394D">
        <w:rPr>
          <w:rStyle w:val="Strong"/>
          <w:rFonts w:ascii="Calibri" w:eastAsiaTheme="majorEastAsia" w:hAnsi="Calibri" w:cs="Calibri"/>
        </w:rPr>
        <w:t xml:space="preserve">Anyone going behind </w:t>
      </w:r>
      <w:r w:rsidR="00C557E7" w:rsidRPr="00E0394D">
        <w:rPr>
          <w:rStyle w:val="Strong"/>
          <w:rFonts w:ascii="Calibri" w:eastAsiaTheme="majorEastAsia" w:hAnsi="Calibri" w:cs="Calibri"/>
        </w:rPr>
        <w:t>bars</w:t>
      </w:r>
      <w:r w:rsidRPr="00E0394D">
        <w:rPr>
          <w:rStyle w:val="Strong"/>
          <w:rFonts w:ascii="Calibri" w:eastAsiaTheme="majorEastAsia" w:hAnsi="Calibri" w:cs="Calibri"/>
        </w:rPr>
        <w:t xml:space="preserve"> or using </w:t>
      </w:r>
      <w:r>
        <w:rPr>
          <w:rStyle w:val="Strong"/>
          <w:rFonts w:ascii="Calibri" w:eastAsiaTheme="majorEastAsia" w:hAnsi="Calibri" w:cs="Calibri"/>
        </w:rPr>
        <w:t>Max Bowls</w:t>
      </w:r>
      <w:r w:rsidRPr="00E0394D">
        <w:rPr>
          <w:rStyle w:val="Strong"/>
          <w:rFonts w:ascii="Calibri" w:eastAsiaTheme="majorEastAsia" w:hAnsi="Calibri" w:cs="Calibri"/>
        </w:rPr>
        <w:t xml:space="preserve"> bar supplies will result in loss of security deposit.</w:t>
      </w:r>
      <w:r w:rsidRPr="00E0394D">
        <w:rPr>
          <w:rFonts w:ascii="Calibri" w:hAnsi="Calibri" w:cs="Calibri"/>
        </w:rPr>
        <w:t> </w:t>
      </w:r>
      <w:r w:rsidRPr="00E0394D">
        <w:rPr>
          <w:rFonts w:ascii="Calibri" w:hAnsi="Calibri" w:cs="Calibri"/>
          <w:u w:val="single"/>
        </w:rPr>
        <w:t>All tables must be covered with either plastic or linen.</w:t>
      </w:r>
    </w:p>
    <w:p w14:paraId="4CDA64EE" w14:textId="77777777" w:rsidR="005B7B7C" w:rsidRPr="00E0394D" w:rsidRDefault="005B7B7C" w:rsidP="00E0394D">
      <w:pPr>
        <w:pStyle w:val="NormalWeb"/>
        <w:spacing w:before="0" w:beforeAutospacing="0" w:after="0" w:afterAutospacing="0"/>
        <w:rPr>
          <w:rFonts w:ascii="Calibri" w:hAnsi="Calibri" w:cs="Calibri"/>
        </w:rPr>
      </w:pPr>
    </w:p>
    <w:p w14:paraId="18E91C38" w14:textId="77777777" w:rsidR="007F0514" w:rsidRDefault="007F0514" w:rsidP="005B7B7C">
      <w:pPr>
        <w:pStyle w:val="NormalWeb"/>
        <w:spacing w:before="0" w:beforeAutospacing="0" w:after="0" w:afterAutospacing="0"/>
        <w:jc w:val="center"/>
        <w:rPr>
          <w:rFonts w:ascii="Calibri" w:hAnsi="Calibri" w:cs="Calibri"/>
          <w:b/>
          <w:bCs/>
          <w:color w:val="3A7C22" w:themeColor="accent6" w:themeShade="BF"/>
        </w:rPr>
      </w:pPr>
    </w:p>
    <w:p w14:paraId="20A4D8F2" w14:textId="77777777" w:rsidR="007F0514" w:rsidRDefault="007F0514" w:rsidP="005B7B7C">
      <w:pPr>
        <w:pStyle w:val="NormalWeb"/>
        <w:spacing w:before="0" w:beforeAutospacing="0" w:after="0" w:afterAutospacing="0"/>
        <w:jc w:val="center"/>
        <w:rPr>
          <w:rFonts w:ascii="Calibri" w:hAnsi="Calibri" w:cs="Calibri"/>
          <w:b/>
          <w:bCs/>
          <w:color w:val="3A7C22" w:themeColor="accent6" w:themeShade="BF"/>
        </w:rPr>
      </w:pPr>
    </w:p>
    <w:p w14:paraId="3F580B46" w14:textId="77777777" w:rsidR="007F0514" w:rsidRDefault="007F0514" w:rsidP="005B7B7C">
      <w:pPr>
        <w:pStyle w:val="NormalWeb"/>
        <w:spacing w:before="0" w:beforeAutospacing="0" w:after="0" w:afterAutospacing="0"/>
        <w:jc w:val="center"/>
        <w:rPr>
          <w:rFonts w:ascii="Calibri" w:hAnsi="Calibri" w:cs="Calibri"/>
          <w:b/>
          <w:bCs/>
          <w:color w:val="3A7C22" w:themeColor="accent6" w:themeShade="BF"/>
        </w:rPr>
      </w:pPr>
    </w:p>
    <w:p w14:paraId="5A6AEA5C" w14:textId="77777777" w:rsidR="007F0514" w:rsidRDefault="007F0514" w:rsidP="005B7B7C">
      <w:pPr>
        <w:pStyle w:val="NormalWeb"/>
        <w:spacing w:before="0" w:beforeAutospacing="0" w:after="0" w:afterAutospacing="0"/>
        <w:jc w:val="center"/>
        <w:rPr>
          <w:rFonts w:ascii="Calibri" w:hAnsi="Calibri" w:cs="Calibri"/>
          <w:b/>
          <w:bCs/>
          <w:color w:val="3A7C22" w:themeColor="accent6" w:themeShade="BF"/>
        </w:rPr>
      </w:pPr>
    </w:p>
    <w:p w14:paraId="05EEAC49" w14:textId="2FB5542C" w:rsidR="00E0394D" w:rsidRPr="00626D55" w:rsidRDefault="005B7B7C" w:rsidP="005B7B7C">
      <w:pPr>
        <w:pStyle w:val="NormalWeb"/>
        <w:spacing w:before="0" w:beforeAutospacing="0" w:after="0" w:afterAutospacing="0"/>
        <w:jc w:val="center"/>
        <w:rPr>
          <w:rFonts w:ascii="Calibri" w:hAnsi="Calibri" w:cs="Calibri"/>
          <w:b/>
          <w:bCs/>
          <w:color w:val="3A7C22" w:themeColor="accent6" w:themeShade="BF"/>
        </w:rPr>
      </w:pPr>
      <w:r w:rsidRPr="00626D55">
        <w:rPr>
          <w:rFonts w:ascii="Calibri" w:hAnsi="Calibri" w:cs="Calibri"/>
          <w:b/>
          <w:bCs/>
          <w:color w:val="3A7C22" w:themeColor="accent6" w:themeShade="BF"/>
        </w:rPr>
        <w:lastRenderedPageBreak/>
        <w:t>CONTRACT INFORMATION</w:t>
      </w:r>
    </w:p>
    <w:p w14:paraId="1DD0FE66" w14:textId="14B05313" w:rsidR="00B52497" w:rsidRPr="00B52497" w:rsidRDefault="00C557E7" w:rsidP="00B52497">
      <w:pPr>
        <w:pStyle w:val="NormalWeb"/>
        <w:spacing w:before="0" w:beforeAutospacing="0" w:after="0" w:afterAutospacing="0"/>
        <w:rPr>
          <w:rFonts w:ascii="Calibri" w:hAnsi="Calibri" w:cs="Calibri"/>
        </w:rPr>
      </w:pPr>
      <w:r w:rsidRPr="00B52497">
        <w:rPr>
          <w:rStyle w:val="Strong"/>
          <w:rFonts w:ascii="Calibri" w:eastAsiaTheme="majorEastAsia" w:hAnsi="Calibri" w:cs="Calibri"/>
          <w:u w:val="single"/>
        </w:rPr>
        <w:t>COVID-19</w:t>
      </w:r>
      <w:r w:rsidR="00B52497">
        <w:t>:</w:t>
      </w:r>
      <w:r w:rsidR="00B52497" w:rsidRPr="00B52497">
        <w:t xml:space="preserve"> </w:t>
      </w:r>
      <w:r w:rsidRPr="00B52497">
        <w:rPr>
          <w:rFonts w:ascii="Calibri" w:hAnsi="Calibri" w:cs="Calibri"/>
        </w:rPr>
        <w:t>If unforeseen circumstances related to COVID-19 force our location to be closed on</w:t>
      </w:r>
      <w:r w:rsidR="008715AB" w:rsidRPr="00B52497">
        <w:rPr>
          <w:rFonts w:ascii="Calibri" w:hAnsi="Calibri" w:cs="Calibri"/>
        </w:rPr>
        <w:t xml:space="preserve"> your event date,</w:t>
      </w:r>
      <w:r w:rsidRPr="00B52497">
        <w:rPr>
          <w:rFonts w:ascii="Calibri" w:hAnsi="Calibri" w:cs="Calibri"/>
        </w:rPr>
        <w:t xml:space="preserve"> you will be given the option to cancel your event and receive a full refund of any previously collected funds or reschedule to a future date with no penalty. Events that are significantly impacted by government mandated capacity constraints will be given the option to cancel with full refund, reschedule for a future event date with no penalty, or adjust guest count to meet government mandates. Requests to reschedule will be promptly processed in the order received. Refunds may take up to 21 days to process.</w:t>
      </w:r>
    </w:p>
    <w:p w14:paraId="1B35B53D" w14:textId="77777777" w:rsidR="00C557E7" w:rsidRPr="00C557E7" w:rsidRDefault="00C557E7" w:rsidP="00C557E7">
      <w:pPr>
        <w:shd w:val="clear" w:color="auto" w:fill="FFFFFF"/>
        <w:spacing w:before="100" w:beforeAutospacing="1" w:after="100" w:afterAutospacing="1" w:line="240" w:lineRule="auto"/>
        <w:rPr>
          <w:rFonts w:ascii="Noto Sans" w:eastAsia="Times New Roman" w:hAnsi="Noto Sans" w:cs="Noto Sans"/>
          <w:color w:val="000000"/>
          <w:kern w:val="0"/>
          <w14:ligatures w14:val="none"/>
        </w:rPr>
      </w:pPr>
      <w:r w:rsidRPr="00B52497">
        <w:rPr>
          <w:rStyle w:val="Strong"/>
          <w:rFonts w:ascii="Calibri" w:eastAsiaTheme="majorEastAsia" w:hAnsi="Calibri" w:cs="Calibri"/>
          <w:u w:val="single"/>
        </w:rPr>
        <w:t>Initial Event Details:</w:t>
      </w:r>
      <w:r w:rsidRPr="00C557E7">
        <w:rPr>
          <w:rFonts w:ascii="Noto Sans" w:eastAsia="Times New Roman" w:hAnsi="Noto Sans" w:cs="Noto Sans"/>
          <w:color w:val="000000"/>
          <w:kern w:val="0"/>
          <w14:ligatures w14:val="none"/>
        </w:rPr>
        <w:t> </w:t>
      </w:r>
      <w:r w:rsidRPr="00B52497">
        <w:rPr>
          <w:rFonts w:ascii="Calibri" w:eastAsia="Times New Roman" w:hAnsi="Calibri" w:cs="Calibri"/>
          <w:kern w:val="0"/>
          <w14:ligatures w14:val="none"/>
        </w:rPr>
        <w:t>The proposed Banquet Event Order (“BEO”) serves as the detailed order of your event. The total dollar amount on the BEO represents the estimated event total. Upon execution of this agreement, this estimated event total becomes the minimum total spend that you agree to.</w:t>
      </w:r>
    </w:p>
    <w:p w14:paraId="76769B41" w14:textId="288B757F" w:rsidR="00C557E7" w:rsidRPr="00C557E7" w:rsidRDefault="00C557E7" w:rsidP="00C557E7">
      <w:pPr>
        <w:shd w:val="clear" w:color="auto" w:fill="FFFFFF"/>
        <w:spacing w:before="100" w:beforeAutospacing="1" w:after="100" w:afterAutospacing="1" w:line="240" w:lineRule="auto"/>
        <w:rPr>
          <w:rFonts w:ascii="Noto Sans" w:eastAsia="Times New Roman" w:hAnsi="Noto Sans" w:cs="Noto Sans"/>
          <w:color w:val="000000"/>
          <w:kern w:val="0"/>
          <w14:ligatures w14:val="none"/>
        </w:rPr>
      </w:pPr>
      <w:r w:rsidRPr="00B52497">
        <w:rPr>
          <w:rStyle w:val="Strong"/>
          <w:rFonts w:ascii="Calibri" w:eastAsiaTheme="majorEastAsia" w:hAnsi="Calibri" w:cs="Calibri"/>
          <w:u w:val="single"/>
        </w:rPr>
        <w:t>Initial Deposit:</w:t>
      </w:r>
      <w:r w:rsidRPr="00C557E7">
        <w:rPr>
          <w:rFonts w:ascii="Noto Sans" w:eastAsia="Times New Roman" w:hAnsi="Noto Sans" w:cs="Noto Sans"/>
          <w:color w:val="000000"/>
          <w:kern w:val="0"/>
          <w14:ligatures w14:val="none"/>
        </w:rPr>
        <w:t> </w:t>
      </w:r>
      <w:r w:rsidRPr="00B52497">
        <w:rPr>
          <w:rFonts w:ascii="Calibri" w:eastAsia="Times New Roman" w:hAnsi="Calibri" w:cs="Calibri"/>
          <w:kern w:val="0"/>
          <w14:ligatures w14:val="none"/>
        </w:rPr>
        <w:t xml:space="preserve">Upon execution of the agreement, a 50% deposit of the estimated event total, including tax and Service charge is due. If the initial deposit is not received within seven (7) days of receiving the signed agreement, we reserve the right to cancel the event and remove </w:t>
      </w:r>
      <w:r w:rsidR="005B7B7C">
        <w:rPr>
          <w:rFonts w:ascii="Calibri" w:eastAsia="Times New Roman" w:hAnsi="Calibri" w:cs="Calibri"/>
          <w:kern w:val="0"/>
          <w14:ligatures w14:val="none"/>
        </w:rPr>
        <w:t>event courtesy</w:t>
      </w:r>
      <w:r w:rsidRPr="00B52497">
        <w:rPr>
          <w:rFonts w:ascii="Calibri" w:eastAsia="Times New Roman" w:hAnsi="Calibri" w:cs="Calibri"/>
          <w:kern w:val="0"/>
          <w14:ligatures w14:val="none"/>
        </w:rPr>
        <w:t xml:space="preserve"> </w:t>
      </w:r>
      <w:r w:rsidR="008715AB" w:rsidRPr="00B52497">
        <w:rPr>
          <w:rFonts w:ascii="Calibri" w:eastAsia="Times New Roman" w:hAnsi="Calibri" w:cs="Calibri"/>
          <w:kern w:val="0"/>
          <w14:ligatures w14:val="none"/>
        </w:rPr>
        <w:t>hold</w:t>
      </w:r>
      <w:r w:rsidRPr="00B52497">
        <w:rPr>
          <w:rFonts w:ascii="Calibri" w:eastAsia="Times New Roman" w:hAnsi="Calibri" w:cs="Calibri"/>
          <w:kern w:val="0"/>
          <w14:ligatures w14:val="none"/>
        </w:rPr>
        <w:t xml:space="preserve"> from the calendar.</w:t>
      </w:r>
    </w:p>
    <w:p w14:paraId="3F2F125C" w14:textId="77777777" w:rsidR="00C557E7" w:rsidRPr="00C557E7" w:rsidRDefault="00C557E7" w:rsidP="00C557E7">
      <w:pPr>
        <w:shd w:val="clear" w:color="auto" w:fill="FFFFFF"/>
        <w:spacing w:before="100" w:beforeAutospacing="1" w:after="100" w:afterAutospacing="1" w:line="240" w:lineRule="auto"/>
        <w:rPr>
          <w:rFonts w:ascii="Noto Sans" w:eastAsia="Times New Roman" w:hAnsi="Noto Sans" w:cs="Noto Sans"/>
          <w:color w:val="000000"/>
          <w:kern w:val="0"/>
          <w14:ligatures w14:val="none"/>
        </w:rPr>
      </w:pPr>
      <w:r w:rsidRPr="00B52497">
        <w:rPr>
          <w:rStyle w:val="Strong"/>
          <w:rFonts w:ascii="Calibri" w:eastAsiaTheme="majorEastAsia" w:hAnsi="Calibri" w:cs="Calibri"/>
          <w:u w:val="single"/>
        </w:rPr>
        <w:t>Final Details:</w:t>
      </w:r>
      <w:r w:rsidRPr="00C557E7">
        <w:rPr>
          <w:rFonts w:ascii="Noto Sans" w:eastAsia="Times New Roman" w:hAnsi="Noto Sans" w:cs="Noto Sans"/>
          <w:color w:val="000000"/>
          <w:kern w:val="0"/>
          <w14:ligatures w14:val="none"/>
        </w:rPr>
        <w:t> </w:t>
      </w:r>
      <w:r w:rsidRPr="00B52497">
        <w:rPr>
          <w:rFonts w:ascii="Calibri" w:eastAsia="Times New Roman" w:hAnsi="Calibri" w:cs="Calibri"/>
          <w:kern w:val="0"/>
          <w14:ligatures w14:val="none"/>
        </w:rPr>
        <w:t>Fourteen (14) days prior to the event date, all final details are due. These changes may impact your estimated event total. Any changes made after this time are not guaranteed and may result in additional fees being assessed. Events that are booked less than fourteen (14) days prior to the event date will have forty-eight (48) hours post-execution of this agreement to advise on adjustments to anything in their BEO, while not decreasing the minimum total spend agreed upon in the BEO.</w:t>
      </w:r>
    </w:p>
    <w:p w14:paraId="0BE0361B" w14:textId="33DC2A3C" w:rsidR="00C557E7" w:rsidRPr="00C557E7" w:rsidRDefault="00C557E7" w:rsidP="00C557E7">
      <w:pPr>
        <w:shd w:val="clear" w:color="auto" w:fill="FFFFFF"/>
        <w:spacing w:before="100" w:beforeAutospacing="1" w:after="100" w:afterAutospacing="1" w:line="240" w:lineRule="auto"/>
        <w:rPr>
          <w:rFonts w:ascii="Noto Sans" w:eastAsia="Times New Roman" w:hAnsi="Noto Sans" w:cs="Noto Sans"/>
          <w:color w:val="000000"/>
          <w:kern w:val="0"/>
          <w14:ligatures w14:val="none"/>
        </w:rPr>
      </w:pPr>
      <w:r w:rsidRPr="00B52497">
        <w:rPr>
          <w:rStyle w:val="Strong"/>
          <w:rFonts w:ascii="Calibri" w:eastAsiaTheme="majorEastAsia" w:hAnsi="Calibri" w:cs="Calibri"/>
          <w:u w:val="single"/>
        </w:rPr>
        <w:t>Balance Payment:</w:t>
      </w:r>
      <w:r w:rsidRPr="00C557E7">
        <w:rPr>
          <w:rFonts w:ascii="Noto Sans" w:eastAsia="Times New Roman" w:hAnsi="Noto Sans" w:cs="Noto Sans"/>
          <w:color w:val="000000"/>
          <w:kern w:val="0"/>
          <w14:ligatures w14:val="none"/>
        </w:rPr>
        <w:t> </w:t>
      </w:r>
      <w:r w:rsidRPr="00B52497">
        <w:rPr>
          <w:rFonts w:ascii="Calibri" w:eastAsia="Times New Roman" w:hAnsi="Calibri" w:cs="Calibri"/>
          <w:kern w:val="0"/>
          <w14:ligatures w14:val="none"/>
        </w:rPr>
        <w:t>The remaining balance of your event is represented by the estimated event total on the most recent BEO less any previously received deposits and/or payments. This amount is due three (3) business days prior to the event. If you purchase additional services and goods on the day of the event, you must leave a method of payment upon arrival for all additional amounts owed. “Running a tab” is not permitted. Alternative payment terms must be included in the signed portion of this agreement. In such cases when we agree to receive final payment post-event, a final invoice will be sent to the main point of contact and is due upon receipt. After ten (10) days, this invoice is considered past due, and the invoice will be subject to the lesser of (a) 20% monthly finance charges or (b) the maximum allowed under local law.</w:t>
      </w:r>
    </w:p>
    <w:p w14:paraId="3338A24C" w14:textId="77777777" w:rsidR="007F0514" w:rsidRDefault="00C557E7" w:rsidP="007F0514">
      <w:pPr>
        <w:shd w:val="clear" w:color="auto" w:fill="FFFFFF"/>
        <w:spacing w:before="100" w:beforeAutospacing="1" w:after="100" w:afterAutospacing="1" w:line="240" w:lineRule="auto"/>
        <w:rPr>
          <w:rFonts w:ascii="Noto Sans" w:eastAsia="Times New Roman" w:hAnsi="Noto Sans" w:cs="Noto Sans"/>
          <w:color w:val="000000"/>
          <w:kern w:val="0"/>
          <w14:ligatures w14:val="none"/>
        </w:rPr>
      </w:pPr>
      <w:r w:rsidRPr="00B52497">
        <w:rPr>
          <w:rStyle w:val="Strong"/>
          <w:rFonts w:ascii="Calibri" w:eastAsiaTheme="majorEastAsia" w:hAnsi="Calibri" w:cs="Calibri"/>
          <w:u w:val="single"/>
        </w:rPr>
        <w:t>Cancellation:</w:t>
      </w:r>
      <w:r w:rsidRPr="00C557E7">
        <w:rPr>
          <w:rFonts w:ascii="Noto Sans" w:eastAsia="Times New Roman" w:hAnsi="Noto Sans" w:cs="Noto Sans"/>
          <w:color w:val="000000"/>
          <w:kern w:val="0"/>
          <w14:ligatures w14:val="none"/>
        </w:rPr>
        <w:t> </w:t>
      </w:r>
      <w:r w:rsidRPr="00B52497">
        <w:rPr>
          <w:rFonts w:ascii="Calibri" w:eastAsia="Times New Roman" w:hAnsi="Calibri" w:cs="Calibri"/>
          <w:kern w:val="0"/>
          <w14:ligatures w14:val="none"/>
        </w:rPr>
        <w:t xml:space="preserve">Upon signing this contract, you are unconditionally liable for 50% of the total fees and charges which shall constitute a nonrefundable and noncancelable obligation (“nonrefundable commitment”). You may cancel this contract and the event via a written notice of cancellation up to 30 days prior to the date of event at which time we will refund the total fees and charges previously </w:t>
      </w:r>
      <w:r w:rsidRPr="00B52497">
        <w:rPr>
          <w:rFonts w:ascii="Calibri" w:eastAsia="Times New Roman" w:hAnsi="Calibri" w:cs="Calibri"/>
          <w:kern w:val="0"/>
          <w14:ligatures w14:val="none"/>
        </w:rPr>
        <w:lastRenderedPageBreak/>
        <w:t>delivered to us, less your nonrefundable commitment which is retained by us. After the date which is 30 days prior to the event date, there will be no refunds and obligations are noncancelable. Any deposit or previously delivered funds can be applied against such an obligation, but you remain responsible for the full obligated sums. A written notice of cancellation must be provided to Sales prior to the scheduled event. Events cannot be rescheduled without our express prior written consent. Events cannot be cancelled or rescheduled due to inclement weather.</w:t>
      </w:r>
      <w:r w:rsidRPr="00C557E7">
        <w:rPr>
          <w:rFonts w:ascii="Noto Sans" w:eastAsia="Times New Roman" w:hAnsi="Noto Sans" w:cs="Noto Sans"/>
          <w:color w:val="000000"/>
          <w:kern w:val="0"/>
          <w14:ligatures w14:val="none"/>
        </w:rPr>
        <w:t> </w:t>
      </w:r>
    </w:p>
    <w:p w14:paraId="12B45C95" w14:textId="023480AA" w:rsidR="00C557E7" w:rsidRPr="007F0514" w:rsidRDefault="00C557E7" w:rsidP="007F0514">
      <w:pPr>
        <w:shd w:val="clear" w:color="auto" w:fill="FFFFFF"/>
        <w:spacing w:before="100" w:beforeAutospacing="1" w:after="100" w:afterAutospacing="1" w:line="240" w:lineRule="auto"/>
        <w:jc w:val="center"/>
        <w:rPr>
          <w:rStyle w:val="Strong"/>
          <w:rFonts w:ascii="Noto Sans" w:eastAsia="Times New Roman" w:hAnsi="Noto Sans" w:cs="Noto Sans"/>
          <w:b w:val="0"/>
          <w:bCs w:val="0"/>
          <w:color w:val="000000"/>
          <w:kern w:val="0"/>
          <w14:ligatures w14:val="none"/>
        </w:rPr>
      </w:pPr>
      <w:r w:rsidRPr="00626D55">
        <w:rPr>
          <w:rStyle w:val="Strong"/>
          <w:rFonts w:ascii="Calibri" w:eastAsiaTheme="majorEastAsia" w:hAnsi="Calibri" w:cs="Calibri"/>
          <w:color w:val="3A7C22" w:themeColor="accent6" w:themeShade="BF"/>
        </w:rPr>
        <w:t>Terms and Conditions (“T&amp;C”):</w:t>
      </w:r>
    </w:p>
    <w:p w14:paraId="2C506DD6" w14:textId="458A7A2B" w:rsidR="00C557E7" w:rsidRPr="00B52497" w:rsidRDefault="00C557E7" w:rsidP="00B52497">
      <w:pPr>
        <w:numPr>
          <w:ilvl w:val="0"/>
          <w:numId w:val="5"/>
        </w:numPr>
        <w:shd w:val="clear" w:color="auto" w:fill="FFFFFF"/>
        <w:spacing w:before="100" w:beforeAutospacing="1" w:after="240" w:line="240" w:lineRule="auto"/>
        <w:rPr>
          <w:rFonts w:ascii="Calibri" w:eastAsia="Times New Roman" w:hAnsi="Calibri" w:cs="Calibri"/>
          <w:kern w:val="0"/>
          <w14:ligatures w14:val="none"/>
        </w:rPr>
      </w:pPr>
      <w:r w:rsidRPr="00B52497">
        <w:rPr>
          <w:rFonts w:ascii="Calibri" w:eastAsia="Times New Roman" w:hAnsi="Calibri" w:cs="Calibri"/>
          <w:kern w:val="0"/>
          <w14:ligatures w14:val="none"/>
        </w:rPr>
        <w:t>You are obligated to pay the total fees and charges referenced in the BEO. Such an amount represents your minimum total spend for the event. Subject to availability and our approval, you may modify the type or amount of event services you have purchased with us up to 14 days prior to the event, provided you cannot reduce your minimum total spend. Events that are booked less than fourteen (14) days prior to the event date will have forty-eight (48) hours post-execution of this agreement to advise on adjustments to anything in their BEO, while not decreasing the minimum total spend agreed upon in the BEO.</w:t>
      </w:r>
    </w:p>
    <w:p w14:paraId="24927CF1" w14:textId="65A5DD04" w:rsidR="00C557E7" w:rsidRPr="00B52497" w:rsidRDefault="00C557E7" w:rsidP="00B52497">
      <w:pPr>
        <w:numPr>
          <w:ilvl w:val="0"/>
          <w:numId w:val="5"/>
        </w:numPr>
        <w:shd w:val="clear" w:color="auto" w:fill="FFFFFF"/>
        <w:spacing w:before="100" w:beforeAutospacing="1" w:after="240" w:line="240" w:lineRule="auto"/>
        <w:rPr>
          <w:rFonts w:ascii="Calibri" w:eastAsia="Times New Roman" w:hAnsi="Calibri" w:cs="Calibri"/>
          <w:kern w:val="0"/>
          <w14:ligatures w14:val="none"/>
        </w:rPr>
      </w:pPr>
      <w:r w:rsidRPr="00B52497">
        <w:rPr>
          <w:rFonts w:ascii="Calibri" w:eastAsia="Times New Roman" w:hAnsi="Calibri" w:cs="Calibri"/>
          <w:kern w:val="0"/>
          <w14:ligatures w14:val="none"/>
        </w:rPr>
        <w:t xml:space="preserve">If you are ordering our services online through our web portal, you agree to pay for the total amount of your purchase upfront in full by credit card at the time of submitting your order to us. If you are ordering our services other than through online means, you will deliver us a deposit in the amount specified above in this contract, payable by credit card, company check made payable to us or cash at the facility. If such a deposit is not received </w:t>
      </w:r>
      <w:r w:rsidR="008715AB" w:rsidRPr="00B52497">
        <w:rPr>
          <w:rFonts w:ascii="Calibri" w:eastAsia="Times New Roman" w:hAnsi="Calibri" w:cs="Calibri"/>
          <w:kern w:val="0"/>
          <w14:ligatures w14:val="none"/>
        </w:rPr>
        <w:t>within</w:t>
      </w:r>
      <w:r w:rsidRPr="00B52497">
        <w:rPr>
          <w:rFonts w:ascii="Calibri" w:eastAsia="Times New Roman" w:hAnsi="Calibri" w:cs="Calibri"/>
          <w:kern w:val="0"/>
          <w14:ligatures w14:val="none"/>
        </w:rPr>
        <w:t xml:space="preserve"> seven (7) days, we may cancel this contract with no further notice to you. The balance owed is due three (3) business days prior to the date of the event. Upon signing this contract, you are unconditionally liable for 50% of the total fees and charges which shall constitute a nonrefundable and noncancelable obligation (“nonrefundable commitment”). You may cancel this contract and the event up to 30 days prior to the date of </w:t>
      </w:r>
      <w:r w:rsidR="008715AB" w:rsidRPr="00B52497">
        <w:rPr>
          <w:rFonts w:ascii="Calibri" w:eastAsia="Times New Roman" w:hAnsi="Calibri" w:cs="Calibri"/>
          <w:kern w:val="0"/>
          <w14:ligatures w14:val="none"/>
        </w:rPr>
        <w:t>the event</w:t>
      </w:r>
      <w:r w:rsidRPr="00B52497">
        <w:rPr>
          <w:rFonts w:ascii="Calibri" w:eastAsia="Times New Roman" w:hAnsi="Calibri" w:cs="Calibri"/>
          <w:kern w:val="0"/>
          <w14:ligatures w14:val="none"/>
        </w:rPr>
        <w:t xml:space="preserve"> at which time we will refund the total fees and charges previously delivered to us, less your nonrefundable commitment which is retained by us. After the date which is 30 days prior to the event date, there will be no refunds and obligations are noncancelable. Any deposit or previously delivered funds can be applied against such an obligation but you remain responsible for the full obligated sums. Events cannot be rescheduled without our express prior written consent. If you purchase additional services and goods on the day of the event, you are liable for all additional amounts owed. “Tabs” are not permitted.</w:t>
      </w:r>
    </w:p>
    <w:p w14:paraId="22CFE6FE" w14:textId="77777777" w:rsidR="00C557E7" w:rsidRPr="00B52497" w:rsidRDefault="00C557E7" w:rsidP="00B52497">
      <w:pPr>
        <w:numPr>
          <w:ilvl w:val="0"/>
          <w:numId w:val="5"/>
        </w:numPr>
        <w:shd w:val="clear" w:color="auto" w:fill="FFFFFF"/>
        <w:spacing w:before="100" w:beforeAutospacing="1" w:after="240" w:line="240" w:lineRule="auto"/>
        <w:rPr>
          <w:rFonts w:ascii="Calibri" w:eastAsia="Times New Roman" w:hAnsi="Calibri" w:cs="Calibri"/>
          <w:kern w:val="0"/>
          <w14:ligatures w14:val="none"/>
        </w:rPr>
      </w:pPr>
      <w:r w:rsidRPr="00B52497">
        <w:rPr>
          <w:rFonts w:ascii="Calibri" w:eastAsia="Times New Roman" w:hAnsi="Calibri" w:cs="Calibri"/>
          <w:kern w:val="0"/>
          <w14:ligatures w14:val="none"/>
        </w:rPr>
        <w:t>All food/beverage orders and final guest count must be submitted to Sales fourteen (14) days prior to the scheduled event date. This is the minimum amount of food, beverage, and guaranteed number of people in which you will be charged. This number cannot be lowered. If no guarantee is received, we reserve the right to prepare and charge for the highest number of guests estimated on the BEO. Additional guests over the guarantee will be billed accordingly.</w:t>
      </w:r>
    </w:p>
    <w:p w14:paraId="1CDD7604" w14:textId="77777777" w:rsidR="00C557E7" w:rsidRPr="00B52497" w:rsidRDefault="00C557E7" w:rsidP="00B52497">
      <w:pPr>
        <w:numPr>
          <w:ilvl w:val="0"/>
          <w:numId w:val="5"/>
        </w:numPr>
        <w:shd w:val="clear" w:color="auto" w:fill="FFFFFF"/>
        <w:spacing w:before="100" w:beforeAutospacing="1" w:after="240" w:line="240" w:lineRule="auto"/>
        <w:rPr>
          <w:rFonts w:ascii="Calibri" w:eastAsia="Times New Roman" w:hAnsi="Calibri" w:cs="Calibri"/>
          <w:kern w:val="0"/>
          <w14:ligatures w14:val="none"/>
        </w:rPr>
      </w:pPr>
      <w:r w:rsidRPr="00B52497">
        <w:rPr>
          <w:rFonts w:ascii="Calibri" w:eastAsia="Times New Roman" w:hAnsi="Calibri" w:cs="Calibri"/>
          <w:kern w:val="0"/>
          <w14:ligatures w14:val="none"/>
        </w:rPr>
        <w:lastRenderedPageBreak/>
        <w:t>As the host of your event, you are accountable for the behavior and actions of your guests. In accordance with Minnesota State Laws, liquor may not be sold or consumed by any person(s) under the legal drinking age of 21. A valid form of identification will be requested. Non-compliance with this policy will result in appropriate action by Sales staff. Sales reserves the right to refuse service of alcoholic beverages to any guest. In addition, any guest caught by a staff member in possession of, or consuming an alcoholic beverage not purchased at the facility will be asked to leave and/or escorted off the property. The facility reserves the right to stop the scheduled event if this policy is ignored.</w:t>
      </w:r>
    </w:p>
    <w:p w14:paraId="770545D3" w14:textId="77777777" w:rsidR="00C557E7" w:rsidRPr="00B52497" w:rsidRDefault="00C557E7" w:rsidP="00B52497">
      <w:pPr>
        <w:numPr>
          <w:ilvl w:val="0"/>
          <w:numId w:val="5"/>
        </w:numPr>
        <w:shd w:val="clear" w:color="auto" w:fill="FFFFFF"/>
        <w:spacing w:before="100" w:beforeAutospacing="1" w:after="240" w:line="240" w:lineRule="auto"/>
        <w:rPr>
          <w:rFonts w:ascii="Calibri" w:eastAsia="Times New Roman" w:hAnsi="Calibri" w:cs="Calibri"/>
          <w:kern w:val="0"/>
          <w14:ligatures w14:val="none"/>
        </w:rPr>
      </w:pPr>
      <w:r w:rsidRPr="00B52497">
        <w:rPr>
          <w:rFonts w:ascii="Calibri" w:eastAsia="Times New Roman" w:hAnsi="Calibri" w:cs="Calibri"/>
          <w:kern w:val="0"/>
          <w14:ligatures w14:val="none"/>
        </w:rPr>
        <w:t>Food and beverages served or consumed on the premises of the facility must be purchased, served, and prepared by the facility 's food service staff. No food or beverages of any kind will be permitted to be brought into the facility by you, your guests or your invitees without prior consent. None of our food and beverage may be removed from the premises.</w:t>
      </w:r>
    </w:p>
    <w:p w14:paraId="2054AFB5" w14:textId="77777777" w:rsidR="00C557E7" w:rsidRPr="00B52497" w:rsidRDefault="00C557E7" w:rsidP="00B52497">
      <w:pPr>
        <w:numPr>
          <w:ilvl w:val="0"/>
          <w:numId w:val="5"/>
        </w:numPr>
        <w:shd w:val="clear" w:color="auto" w:fill="FFFFFF"/>
        <w:spacing w:before="100" w:beforeAutospacing="1" w:after="240" w:line="240" w:lineRule="auto"/>
        <w:rPr>
          <w:rFonts w:ascii="Calibri" w:eastAsia="Times New Roman" w:hAnsi="Calibri" w:cs="Calibri"/>
          <w:kern w:val="0"/>
          <w14:ligatures w14:val="none"/>
        </w:rPr>
      </w:pPr>
      <w:r w:rsidRPr="00B52497">
        <w:rPr>
          <w:rFonts w:ascii="Calibri" w:eastAsia="Times New Roman" w:hAnsi="Calibri" w:cs="Calibri"/>
          <w:kern w:val="0"/>
          <w14:ligatures w14:val="none"/>
        </w:rPr>
        <w:t>All events (other than events booked online) with 15 or more guests, or 3 or more lanes must pre-order food and beverages in an amount equal to or greater than the BEO stated contracted fees. Lane location will be selected at the sole discretion of the facility unless stated otherwise in this contract.</w:t>
      </w:r>
    </w:p>
    <w:p w14:paraId="6BE57690" w14:textId="77777777" w:rsidR="00C557E7" w:rsidRPr="00B52497" w:rsidRDefault="00C557E7" w:rsidP="00B52497">
      <w:pPr>
        <w:numPr>
          <w:ilvl w:val="0"/>
          <w:numId w:val="5"/>
        </w:numPr>
        <w:shd w:val="clear" w:color="auto" w:fill="FFFFFF"/>
        <w:spacing w:before="100" w:beforeAutospacing="1" w:after="240" w:line="240" w:lineRule="auto"/>
        <w:rPr>
          <w:rFonts w:ascii="Calibri" w:eastAsia="Times New Roman" w:hAnsi="Calibri" w:cs="Calibri"/>
          <w:kern w:val="0"/>
          <w14:ligatures w14:val="none"/>
        </w:rPr>
      </w:pPr>
      <w:r w:rsidRPr="00B52497">
        <w:rPr>
          <w:rFonts w:ascii="Calibri" w:eastAsia="Times New Roman" w:hAnsi="Calibri" w:cs="Calibri"/>
          <w:kern w:val="0"/>
          <w14:ligatures w14:val="none"/>
        </w:rPr>
        <w:t>We are solely providing the facilities, services and equipment expressly stated in this contract, and no other. If you require installation of lighting or audio/video equipment or a tie-in to our existing systems, you must deliver such equipment for testing at our facilities at least 72 hours prior to the event, and we may require the presence of additional personnel whose time will be charged back to you. Rates are available upon request. Your equipment is not guaranteed to operate with our facilities.</w:t>
      </w:r>
    </w:p>
    <w:p w14:paraId="5D025AE9" w14:textId="77777777" w:rsidR="00C557E7" w:rsidRPr="00B52497" w:rsidRDefault="00C557E7" w:rsidP="00B52497">
      <w:pPr>
        <w:numPr>
          <w:ilvl w:val="0"/>
          <w:numId w:val="5"/>
        </w:numPr>
        <w:shd w:val="clear" w:color="auto" w:fill="FFFFFF"/>
        <w:spacing w:before="100" w:beforeAutospacing="1" w:after="240" w:line="240" w:lineRule="auto"/>
        <w:rPr>
          <w:rFonts w:ascii="Calibri" w:eastAsia="Times New Roman" w:hAnsi="Calibri" w:cs="Calibri"/>
          <w:kern w:val="0"/>
          <w14:ligatures w14:val="none"/>
        </w:rPr>
      </w:pPr>
      <w:r w:rsidRPr="00B52497">
        <w:rPr>
          <w:rFonts w:ascii="Calibri" w:eastAsia="Times New Roman" w:hAnsi="Calibri" w:cs="Calibri"/>
          <w:kern w:val="0"/>
          <w14:ligatures w14:val="none"/>
        </w:rPr>
        <w:t>Late arrivals will not be given extra time beyond their reserved time. We reserve the right to sell the space scheduled for your reservation without refund or reschedule if your group arrives more than 30 minutes after the scheduled start time.</w:t>
      </w:r>
    </w:p>
    <w:p w14:paraId="3E668C5D" w14:textId="77777777" w:rsidR="00C557E7" w:rsidRPr="00B52497" w:rsidRDefault="00C557E7" w:rsidP="00B52497">
      <w:pPr>
        <w:numPr>
          <w:ilvl w:val="0"/>
          <w:numId w:val="5"/>
        </w:numPr>
        <w:shd w:val="clear" w:color="auto" w:fill="FFFFFF"/>
        <w:spacing w:before="100" w:beforeAutospacing="1" w:after="240" w:line="240" w:lineRule="auto"/>
        <w:rPr>
          <w:rFonts w:ascii="Calibri" w:eastAsia="Times New Roman" w:hAnsi="Calibri" w:cs="Calibri"/>
          <w:kern w:val="0"/>
          <w14:ligatures w14:val="none"/>
        </w:rPr>
      </w:pPr>
      <w:r w:rsidRPr="00B52497">
        <w:rPr>
          <w:rFonts w:ascii="Calibri" w:eastAsia="Times New Roman" w:hAnsi="Calibri" w:cs="Calibri"/>
          <w:kern w:val="0"/>
          <w14:ligatures w14:val="none"/>
        </w:rPr>
        <w:t>All prices are subject to change at any time for any reason. Once an item has been added to the BEO and this agreement has been signed, those prices are guaranteed for your event and cannot be changed. All items ordered are subject to state, county, and local sales tax. If your group is tax exempt a current STI form needs to be submitted prior to the final payment.</w:t>
      </w:r>
    </w:p>
    <w:p w14:paraId="7F239EF4" w14:textId="5DDFCB71" w:rsidR="00C557E7" w:rsidRPr="00B52497" w:rsidRDefault="00C557E7" w:rsidP="00B52497">
      <w:pPr>
        <w:numPr>
          <w:ilvl w:val="0"/>
          <w:numId w:val="5"/>
        </w:numPr>
        <w:shd w:val="clear" w:color="auto" w:fill="FFFFFF"/>
        <w:spacing w:before="100" w:beforeAutospacing="1" w:after="240" w:line="240" w:lineRule="auto"/>
        <w:rPr>
          <w:rFonts w:ascii="Calibri" w:eastAsia="Times New Roman" w:hAnsi="Calibri" w:cs="Calibri"/>
          <w:kern w:val="0"/>
          <w14:ligatures w14:val="none"/>
        </w:rPr>
      </w:pPr>
      <w:r w:rsidRPr="00B52497">
        <w:rPr>
          <w:rFonts w:ascii="Calibri" w:eastAsia="Times New Roman" w:hAnsi="Calibri" w:cs="Calibri"/>
          <w:kern w:val="0"/>
          <w14:ligatures w14:val="none"/>
        </w:rPr>
        <w:t xml:space="preserve">The 23% service charge stated in the contract applies to all items and is mandatory. Pursuant to Minnesota Statute § 177.23, Subd. 9, the service charge is not a gratuity for employee service. The service charge covers administrative costs for your event and takes care of overhead associated with producing your event. The service charge will not be distributed to personnel that provide service at the event. No gratuity to personnel is required or expected. No other fee or charge, including, but not limited to, administrative fees, set up fees, or labor fees, is a tip, </w:t>
      </w:r>
      <w:r w:rsidRPr="00B52497">
        <w:rPr>
          <w:rFonts w:ascii="Calibri" w:eastAsia="Times New Roman" w:hAnsi="Calibri" w:cs="Calibri"/>
          <w:kern w:val="0"/>
          <w14:ligatures w14:val="none"/>
        </w:rPr>
        <w:lastRenderedPageBreak/>
        <w:t>gratuity, or service charge for any employee. Tax will be assessed to the service charge in accordance with local law.</w:t>
      </w:r>
    </w:p>
    <w:p w14:paraId="1495E84F" w14:textId="77777777" w:rsidR="00C557E7" w:rsidRPr="00B52497" w:rsidRDefault="00C557E7" w:rsidP="00B52497">
      <w:pPr>
        <w:numPr>
          <w:ilvl w:val="0"/>
          <w:numId w:val="5"/>
        </w:numPr>
        <w:shd w:val="clear" w:color="auto" w:fill="FFFFFF"/>
        <w:spacing w:before="100" w:beforeAutospacing="1" w:after="240" w:line="240" w:lineRule="auto"/>
        <w:rPr>
          <w:rFonts w:ascii="Calibri" w:eastAsia="Times New Roman" w:hAnsi="Calibri" w:cs="Calibri"/>
          <w:kern w:val="0"/>
          <w14:ligatures w14:val="none"/>
        </w:rPr>
      </w:pPr>
      <w:r w:rsidRPr="00B52497">
        <w:rPr>
          <w:rFonts w:ascii="Calibri" w:eastAsia="Times New Roman" w:hAnsi="Calibri" w:cs="Calibri"/>
          <w:kern w:val="0"/>
          <w14:ligatures w14:val="none"/>
        </w:rPr>
        <w:t>The pricing set forth in this contract contains the total cost for the event described above.</w:t>
      </w:r>
    </w:p>
    <w:p w14:paraId="55FDE74E" w14:textId="210985D3" w:rsidR="00C557E7" w:rsidRPr="00B52497" w:rsidRDefault="00C557E7" w:rsidP="00B52497">
      <w:pPr>
        <w:numPr>
          <w:ilvl w:val="0"/>
          <w:numId w:val="5"/>
        </w:numPr>
        <w:shd w:val="clear" w:color="auto" w:fill="FFFFFF"/>
        <w:spacing w:before="100" w:beforeAutospacing="1" w:after="240" w:line="240" w:lineRule="auto"/>
        <w:rPr>
          <w:rFonts w:ascii="Calibri" w:eastAsia="Times New Roman" w:hAnsi="Calibri" w:cs="Calibri"/>
          <w:kern w:val="0"/>
          <w14:ligatures w14:val="none"/>
        </w:rPr>
      </w:pPr>
      <w:r w:rsidRPr="00B52497">
        <w:rPr>
          <w:rFonts w:ascii="Calibri" w:eastAsia="Times New Roman" w:hAnsi="Calibri" w:cs="Calibri"/>
          <w:kern w:val="0"/>
          <w14:ligatures w14:val="none"/>
        </w:rPr>
        <w:t>Events may involve physical activity. You and your guests represent that you are in proper health to participate in such activities. You assume risks arising therefrom. We reserve the right to refuse entry due to age restrictions. 18+ and drinking age restrictions vary by location on nights and weekends. Children must be 4 or older to bowl and chaperon. We reserve the right to refuse service and remove anyone from the facility which we reasonably believe threatens the safety of personnel or guests or causes damage to our facilities, including activity pertaining to concealed weapons, intoxication, dress code violations, health/security, illegal drug activity, and/or any activity that violates federal, state, provincial or local laws. Other local restrictions and facility house rules may apply.</w:t>
      </w:r>
    </w:p>
    <w:p w14:paraId="089F758E" w14:textId="77777777" w:rsidR="00C557E7" w:rsidRPr="00B52497" w:rsidRDefault="00C557E7" w:rsidP="00B52497">
      <w:pPr>
        <w:numPr>
          <w:ilvl w:val="0"/>
          <w:numId w:val="5"/>
        </w:numPr>
        <w:shd w:val="clear" w:color="auto" w:fill="FFFFFF"/>
        <w:spacing w:before="100" w:beforeAutospacing="1" w:after="240" w:line="240" w:lineRule="auto"/>
        <w:rPr>
          <w:rFonts w:ascii="Calibri" w:eastAsia="Times New Roman" w:hAnsi="Calibri" w:cs="Calibri"/>
          <w:kern w:val="0"/>
          <w14:ligatures w14:val="none"/>
        </w:rPr>
      </w:pPr>
      <w:r w:rsidRPr="00B52497">
        <w:rPr>
          <w:rFonts w:ascii="Calibri" w:eastAsia="Times New Roman" w:hAnsi="Calibri" w:cs="Calibri"/>
          <w:kern w:val="0"/>
          <w14:ligatures w14:val="none"/>
        </w:rPr>
        <w:t>Decorations are allowed pending our approval. Prohibited items include but are not limited to nails, tacks, screws, tape, poster putty, staples, glue, streamers, silly string, bubble machines, and/or confetti. All candles and their flames must be enclosed. Candle flames are not to exceed the height of the enclosure. We reserve the right to assess fees if prohibited items are used and/or damages are inflicted due to the misuse of equipment and/or the facility during the event. You may not incorporate decorations, marketing, equipment, furniture, or other similar items at the event without our prior written consent.</w:t>
      </w:r>
    </w:p>
    <w:p w14:paraId="686D705F" w14:textId="77777777" w:rsidR="00C557E7" w:rsidRPr="00B52497" w:rsidRDefault="00C557E7" w:rsidP="00B52497">
      <w:pPr>
        <w:numPr>
          <w:ilvl w:val="0"/>
          <w:numId w:val="5"/>
        </w:numPr>
        <w:shd w:val="clear" w:color="auto" w:fill="FFFFFF"/>
        <w:spacing w:before="100" w:beforeAutospacing="1" w:after="240" w:line="240" w:lineRule="auto"/>
        <w:rPr>
          <w:rFonts w:ascii="Calibri" w:eastAsia="Times New Roman" w:hAnsi="Calibri" w:cs="Calibri"/>
          <w:kern w:val="0"/>
          <w14:ligatures w14:val="none"/>
        </w:rPr>
      </w:pPr>
      <w:r w:rsidRPr="00B52497">
        <w:rPr>
          <w:rFonts w:ascii="Calibri" w:eastAsia="Times New Roman" w:hAnsi="Calibri" w:cs="Calibri"/>
          <w:kern w:val="0"/>
          <w14:ligatures w14:val="none"/>
        </w:rPr>
        <w:t>You are responsible for all damages, losses, claims and liability arising out of or related to your or your guests’ use of the facilities, equipment and services, or related to your event, including property damage or personal injury arising therefrom, and will release, indemnify and hold us harmless from damages, losses, claims and liability resulting therefrom (other than claims caused by our gross negligence or willful misconduct).</w:t>
      </w:r>
    </w:p>
    <w:p w14:paraId="497CD7A9" w14:textId="77777777" w:rsidR="00C557E7" w:rsidRPr="00B52497" w:rsidRDefault="00C557E7" w:rsidP="00B52497">
      <w:pPr>
        <w:numPr>
          <w:ilvl w:val="0"/>
          <w:numId w:val="5"/>
        </w:numPr>
        <w:shd w:val="clear" w:color="auto" w:fill="FFFFFF"/>
        <w:spacing w:before="100" w:beforeAutospacing="1" w:after="240" w:line="240" w:lineRule="auto"/>
        <w:rPr>
          <w:rFonts w:ascii="Calibri" w:eastAsia="Times New Roman" w:hAnsi="Calibri" w:cs="Calibri"/>
          <w:kern w:val="0"/>
          <w14:ligatures w14:val="none"/>
        </w:rPr>
      </w:pPr>
      <w:r w:rsidRPr="00B52497">
        <w:rPr>
          <w:rFonts w:ascii="Calibri" w:eastAsia="Times New Roman" w:hAnsi="Calibri" w:cs="Calibri"/>
          <w:kern w:val="0"/>
          <w14:ligatures w14:val="none"/>
        </w:rPr>
        <w:t>By signing this contract, you are attesting that you are authorized to sign this contract and hereby authorize the charges noted herein. We may send you marketing, advertising or promotional communication to the contact information you provide.</w:t>
      </w:r>
    </w:p>
    <w:p w14:paraId="556A3E7E" w14:textId="77777777" w:rsidR="00C557E7" w:rsidRPr="00B52497" w:rsidRDefault="00C557E7" w:rsidP="00B52497">
      <w:pPr>
        <w:numPr>
          <w:ilvl w:val="0"/>
          <w:numId w:val="5"/>
        </w:numPr>
        <w:shd w:val="clear" w:color="auto" w:fill="FFFFFF"/>
        <w:spacing w:before="100" w:beforeAutospacing="1" w:after="240" w:line="240" w:lineRule="auto"/>
        <w:rPr>
          <w:rFonts w:ascii="Calibri" w:eastAsia="Times New Roman" w:hAnsi="Calibri" w:cs="Calibri"/>
          <w:kern w:val="0"/>
          <w14:ligatures w14:val="none"/>
        </w:rPr>
      </w:pPr>
      <w:r w:rsidRPr="00B52497">
        <w:rPr>
          <w:rFonts w:ascii="Calibri" w:eastAsia="Times New Roman" w:hAnsi="Calibri" w:cs="Calibri"/>
          <w:kern w:val="0"/>
          <w14:ligatures w14:val="none"/>
        </w:rPr>
        <w:t>Our services and facilities are provided “as is” without any warranty or representation express or implied. We are not liable for any consequential, indirect, punitive, special, general, exemplary, economic damages arising from this contract or our services. Our liability, if any, in all cases shall be limited to amounts paid to us under this agreement.</w:t>
      </w:r>
    </w:p>
    <w:p w14:paraId="67EC4847" w14:textId="273E251B" w:rsidR="00C557E7" w:rsidRPr="00B52497" w:rsidRDefault="00C557E7" w:rsidP="00B52497">
      <w:pPr>
        <w:numPr>
          <w:ilvl w:val="0"/>
          <w:numId w:val="5"/>
        </w:numPr>
        <w:shd w:val="clear" w:color="auto" w:fill="FFFFFF"/>
        <w:spacing w:before="100" w:beforeAutospacing="1" w:after="240" w:line="240" w:lineRule="auto"/>
        <w:rPr>
          <w:rFonts w:ascii="Calibri" w:eastAsia="Times New Roman" w:hAnsi="Calibri" w:cs="Calibri"/>
          <w:kern w:val="0"/>
          <w14:ligatures w14:val="none"/>
        </w:rPr>
      </w:pPr>
      <w:r w:rsidRPr="00B52497">
        <w:rPr>
          <w:rFonts w:ascii="Calibri" w:eastAsia="Times New Roman" w:hAnsi="Calibri" w:cs="Calibri"/>
          <w:kern w:val="0"/>
          <w14:ligatures w14:val="none"/>
        </w:rPr>
        <w:t xml:space="preserve">We do not assume responsibility for any property or items left unattended at the facilities. We will not be responsible for damage to, or loss of items or equipment stored, displayed, or used on its property prior to, during, or following your function. We reserve the right to assess </w:t>
      </w:r>
      <w:r w:rsidRPr="00B52497">
        <w:rPr>
          <w:rFonts w:ascii="Calibri" w:eastAsia="Times New Roman" w:hAnsi="Calibri" w:cs="Calibri"/>
          <w:kern w:val="0"/>
          <w14:ligatures w14:val="none"/>
        </w:rPr>
        <w:lastRenderedPageBreak/>
        <w:t>charges for damages due to the misuse of equipment and/or the facility during your function. You assume responsibility for all your guests and their actions (including persons or organizations contracted by you). Please notify Sales in advance if your function may require hired security. We reserve the right to inspect and control all private parties.</w:t>
      </w:r>
    </w:p>
    <w:p w14:paraId="6E9DCA32" w14:textId="77777777" w:rsidR="00C557E7" w:rsidRPr="00B52497" w:rsidRDefault="00C557E7" w:rsidP="00B52497">
      <w:pPr>
        <w:numPr>
          <w:ilvl w:val="0"/>
          <w:numId w:val="5"/>
        </w:numPr>
        <w:shd w:val="clear" w:color="auto" w:fill="FFFFFF"/>
        <w:spacing w:before="100" w:beforeAutospacing="1" w:after="240" w:line="240" w:lineRule="auto"/>
        <w:rPr>
          <w:rFonts w:ascii="Calibri" w:eastAsia="Times New Roman" w:hAnsi="Calibri" w:cs="Calibri"/>
          <w:kern w:val="0"/>
          <w14:ligatures w14:val="none"/>
        </w:rPr>
      </w:pPr>
      <w:r w:rsidRPr="00B52497">
        <w:rPr>
          <w:rFonts w:ascii="Calibri" w:eastAsia="Times New Roman" w:hAnsi="Calibri" w:cs="Calibri"/>
          <w:kern w:val="0"/>
          <w14:ligatures w14:val="none"/>
        </w:rPr>
        <w:t>We are not responsible for any delay or failure in performance of any part to the extent that such delay or failure is caused by acts of God or other causes beyond our control. This contract is governed by and construed in accordance with the laws of the State of Delaware, without regard to its conflicts of laws rules. Any such controversy or claim shall be arbitrated on an individual basis and shall not be consolidated in any arbitration with any claim or controversy of any other party in the State of Delaware.</w:t>
      </w:r>
    </w:p>
    <w:p w14:paraId="3662CA6A" w14:textId="77777777" w:rsidR="00C557E7" w:rsidRPr="00B52497" w:rsidRDefault="00C557E7" w:rsidP="00B52497">
      <w:pPr>
        <w:numPr>
          <w:ilvl w:val="0"/>
          <w:numId w:val="5"/>
        </w:numPr>
        <w:shd w:val="clear" w:color="auto" w:fill="FFFFFF"/>
        <w:spacing w:before="100" w:beforeAutospacing="1" w:after="100" w:afterAutospacing="1" w:line="240" w:lineRule="auto"/>
        <w:rPr>
          <w:rFonts w:ascii="Calibri" w:eastAsia="Times New Roman" w:hAnsi="Calibri" w:cs="Calibri"/>
          <w:kern w:val="0"/>
          <w14:ligatures w14:val="none"/>
        </w:rPr>
      </w:pPr>
      <w:r w:rsidRPr="00B52497">
        <w:rPr>
          <w:rFonts w:ascii="Calibri" w:eastAsia="Times New Roman" w:hAnsi="Calibri" w:cs="Calibri"/>
          <w:kern w:val="0"/>
          <w14:ligatures w14:val="none"/>
        </w:rPr>
        <w:t>By submitting any online order for services to us, or by making any other manual or electronic signature now or later which either incorporates or references these terms, you agree and acknowledge that such action constitutes your signature which applies to and evidences your agreement to these terms. You may request to sign these terms manually without a fee.</w:t>
      </w:r>
    </w:p>
    <w:p w14:paraId="06FC0DDE" w14:textId="77777777" w:rsidR="00C557E7" w:rsidRPr="00C557E7" w:rsidRDefault="00C557E7" w:rsidP="00C557E7">
      <w:pPr>
        <w:shd w:val="clear" w:color="auto" w:fill="FFFFFF"/>
        <w:spacing w:before="100" w:beforeAutospacing="1" w:after="100" w:afterAutospacing="1" w:line="240" w:lineRule="auto"/>
        <w:rPr>
          <w:rFonts w:ascii="Noto Sans" w:eastAsia="Times New Roman" w:hAnsi="Noto Sans" w:cs="Noto Sans"/>
          <w:color w:val="000000"/>
          <w:kern w:val="0"/>
          <w14:ligatures w14:val="none"/>
        </w:rPr>
      </w:pPr>
      <w:r w:rsidRPr="00C557E7">
        <w:rPr>
          <w:rFonts w:ascii="Noto Sans" w:eastAsia="Times New Roman" w:hAnsi="Noto Sans" w:cs="Noto Sans"/>
          <w:color w:val="000000"/>
          <w:kern w:val="0"/>
          <w14:ligatures w14:val="none"/>
        </w:rPr>
        <w:t> </w:t>
      </w:r>
    </w:p>
    <w:p w14:paraId="083E8FC8" w14:textId="0B7AF9A9" w:rsidR="005A5C3E" w:rsidRPr="00E0394D" w:rsidRDefault="005A5C3E" w:rsidP="00E0394D">
      <w:pPr>
        <w:spacing w:after="0" w:line="240" w:lineRule="auto"/>
        <w:jc w:val="both"/>
        <w:rPr>
          <w:rFonts w:ascii="Calibri" w:hAnsi="Calibri" w:cs="Calibri"/>
        </w:rPr>
      </w:pPr>
    </w:p>
    <w:sectPr w:rsidR="005A5C3E" w:rsidRPr="00E0394D" w:rsidSect="00626D55">
      <w:type w:val="continuous"/>
      <w:pgSz w:w="12240" w:h="15840" w:code="1"/>
      <w:pgMar w:top="1440" w:right="1080" w:bottom="1440" w:left="1080" w:header="720" w:footer="720" w:gutter="0"/>
      <w:pgBorders w:offsetFrom="page">
        <w:top w:val="thinThickThinMediumGap" w:sz="24" w:space="24" w:color="3A7C22" w:themeColor="accent6" w:themeShade="BF"/>
        <w:left w:val="thinThickThinMediumGap" w:sz="24" w:space="24" w:color="3A7C22" w:themeColor="accent6" w:themeShade="BF"/>
        <w:bottom w:val="thinThickThinMediumGap" w:sz="24" w:space="24" w:color="3A7C22" w:themeColor="accent6" w:themeShade="BF"/>
        <w:right w:val="thinThickThinMediumGap" w:sz="24" w:space="24" w:color="3A7C22" w:themeColor="accent6" w:themeShade="BF"/>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2DFA9" w14:textId="77777777" w:rsidR="00B870F2" w:rsidRDefault="00B870F2" w:rsidP="00D30A06">
      <w:pPr>
        <w:spacing w:after="0" w:line="240" w:lineRule="auto"/>
      </w:pPr>
      <w:r>
        <w:separator/>
      </w:r>
    </w:p>
  </w:endnote>
  <w:endnote w:type="continuationSeparator" w:id="0">
    <w:p w14:paraId="51165006" w14:textId="77777777" w:rsidR="00B870F2" w:rsidRDefault="00B870F2" w:rsidP="00D30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673A0" w14:textId="77777777" w:rsidR="00B870F2" w:rsidRDefault="00B870F2" w:rsidP="00D30A06">
      <w:pPr>
        <w:spacing w:after="0" w:line="240" w:lineRule="auto"/>
      </w:pPr>
      <w:r>
        <w:separator/>
      </w:r>
    </w:p>
  </w:footnote>
  <w:footnote w:type="continuationSeparator" w:id="0">
    <w:p w14:paraId="2C20587A" w14:textId="77777777" w:rsidR="00B870F2" w:rsidRDefault="00B870F2" w:rsidP="00D30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D5CAC" w14:textId="72B585FC" w:rsidR="00D30A06" w:rsidRDefault="00AE5404" w:rsidP="00AE5404">
    <w:pPr>
      <w:pStyle w:val="Header"/>
      <w:jc w:val="center"/>
    </w:pPr>
    <w:r>
      <w:rPr>
        <w:noProof/>
      </w:rPr>
      <w:drawing>
        <wp:inline distT="0" distB="0" distL="0" distR="0" wp14:anchorId="7DE7BD26" wp14:editId="1A7AE07C">
          <wp:extent cx="1009650" cy="1006959"/>
          <wp:effectExtent l="0" t="0" r="0" b="3175"/>
          <wp:docPr id="998342561" name="Picture 1" descr="A logo for a bowling all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071714" name="Picture 1" descr="A logo for a bowling alle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5673" cy="1032912"/>
                  </a:xfrm>
                  <a:prstGeom prst="rect">
                    <a:avLst/>
                  </a:prstGeom>
                </pic:spPr>
              </pic:pic>
            </a:graphicData>
          </a:graphic>
        </wp:inline>
      </w:drawing>
    </w:r>
  </w:p>
  <w:p w14:paraId="3EBA486C" w14:textId="77777777" w:rsidR="00D30A06" w:rsidRDefault="00D30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554B7"/>
    <w:multiLevelType w:val="hybridMultilevel"/>
    <w:tmpl w:val="7C648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3C081D"/>
    <w:multiLevelType w:val="multilevel"/>
    <w:tmpl w:val="17CC6A3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184DE0"/>
    <w:multiLevelType w:val="hybridMultilevel"/>
    <w:tmpl w:val="27CAD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3F08F6"/>
    <w:multiLevelType w:val="multilevel"/>
    <w:tmpl w:val="0D32B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0C2DC4"/>
    <w:multiLevelType w:val="hybridMultilevel"/>
    <w:tmpl w:val="9124B8C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05652635">
    <w:abstractNumId w:val="0"/>
  </w:num>
  <w:num w:numId="2" w16cid:durableId="709496512">
    <w:abstractNumId w:val="2"/>
  </w:num>
  <w:num w:numId="3" w16cid:durableId="1433476807">
    <w:abstractNumId w:val="3"/>
  </w:num>
  <w:num w:numId="4" w16cid:durableId="1996301709">
    <w:abstractNumId w:val="4"/>
  </w:num>
  <w:num w:numId="5" w16cid:durableId="1662124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C3E"/>
    <w:rsid w:val="00012AC3"/>
    <w:rsid w:val="000131AE"/>
    <w:rsid w:val="00037072"/>
    <w:rsid w:val="000B1AEA"/>
    <w:rsid w:val="00197D8E"/>
    <w:rsid w:val="001B0E05"/>
    <w:rsid w:val="001D29CA"/>
    <w:rsid w:val="00280D45"/>
    <w:rsid w:val="002913C2"/>
    <w:rsid w:val="00294240"/>
    <w:rsid w:val="002C3F49"/>
    <w:rsid w:val="003539C5"/>
    <w:rsid w:val="003B42DE"/>
    <w:rsid w:val="004220AC"/>
    <w:rsid w:val="004451A4"/>
    <w:rsid w:val="00554516"/>
    <w:rsid w:val="005A5C3E"/>
    <w:rsid w:val="005A7BBC"/>
    <w:rsid w:val="005B7B7C"/>
    <w:rsid w:val="00612414"/>
    <w:rsid w:val="00626D55"/>
    <w:rsid w:val="00644AAE"/>
    <w:rsid w:val="0068095D"/>
    <w:rsid w:val="006B3F66"/>
    <w:rsid w:val="00751730"/>
    <w:rsid w:val="007C757E"/>
    <w:rsid w:val="007D2115"/>
    <w:rsid w:val="007F0514"/>
    <w:rsid w:val="00863C3B"/>
    <w:rsid w:val="008715AB"/>
    <w:rsid w:val="009E500E"/>
    <w:rsid w:val="00A645D7"/>
    <w:rsid w:val="00A6779A"/>
    <w:rsid w:val="00A72537"/>
    <w:rsid w:val="00A96897"/>
    <w:rsid w:val="00AE5404"/>
    <w:rsid w:val="00AF261B"/>
    <w:rsid w:val="00B14C35"/>
    <w:rsid w:val="00B52497"/>
    <w:rsid w:val="00B55C57"/>
    <w:rsid w:val="00B870F2"/>
    <w:rsid w:val="00C557E7"/>
    <w:rsid w:val="00CA2E0F"/>
    <w:rsid w:val="00D30A06"/>
    <w:rsid w:val="00D7244E"/>
    <w:rsid w:val="00DD4647"/>
    <w:rsid w:val="00E0394D"/>
    <w:rsid w:val="00E95E5F"/>
    <w:rsid w:val="00ED1E3C"/>
    <w:rsid w:val="00F60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1AEB4"/>
  <w15:chartTrackingRefBased/>
  <w15:docId w15:val="{377EE1F4-B987-4B1F-A3BD-14410BCA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5C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5C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5C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5C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5C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5C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C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C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C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C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5C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5C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5C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5C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5C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C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C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C3E"/>
    <w:rPr>
      <w:rFonts w:eastAsiaTheme="majorEastAsia" w:cstheme="majorBidi"/>
      <w:color w:val="272727" w:themeColor="text1" w:themeTint="D8"/>
    </w:rPr>
  </w:style>
  <w:style w:type="paragraph" w:styleId="Title">
    <w:name w:val="Title"/>
    <w:basedOn w:val="Normal"/>
    <w:next w:val="Normal"/>
    <w:link w:val="TitleChar"/>
    <w:uiPriority w:val="10"/>
    <w:qFormat/>
    <w:rsid w:val="005A5C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C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C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C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C3E"/>
    <w:pPr>
      <w:spacing w:before="160"/>
      <w:jc w:val="center"/>
    </w:pPr>
    <w:rPr>
      <w:i/>
      <w:iCs/>
      <w:color w:val="404040" w:themeColor="text1" w:themeTint="BF"/>
    </w:rPr>
  </w:style>
  <w:style w:type="character" w:customStyle="1" w:styleId="QuoteChar">
    <w:name w:val="Quote Char"/>
    <w:basedOn w:val="DefaultParagraphFont"/>
    <w:link w:val="Quote"/>
    <w:uiPriority w:val="29"/>
    <w:rsid w:val="005A5C3E"/>
    <w:rPr>
      <w:i/>
      <w:iCs/>
      <w:color w:val="404040" w:themeColor="text1" w:themeTint="BF"/>
    </w:rPr>
  </w:style>
  <w:style w:type="paragraph" w:styleId="ListParagraph">
    <w:name w:val="List Paragraph"/>
    <w:basedOn w:val="Normal"/>
    <w:uiPriority w:val="34"/>
    <w:qFormat/>
    <w:rsid w:val="005A5C3E"/>
    <w:pPr>
      <w:ind w:left="720"/>
      <w:contextualSpacing/>
    </w:pPr>
  </w:style>
  <w:style w:type="character" w:styleId="IntenseEmphasis">
    <w:name w:val="Intense Emphasis"/>
    <w:basedOn w:val="DefaultParagraphFont"/>
    <w:uiPriority w:val="21"/>
    <w:qFormat/>
    <w:rsid w:val="005A5C3E"/>
    <w:rPr>
      <w:i/>
      <w:iCs/>
      <w:color w:val="0F4761" w:themeColor="accent1" w:themeShade="BF"/>
    </w:rPr>
  </w:style>
  <w:style w:type="paragraph" w:styleId="IntenseQuote">
    <w:name w:val="Intense Quote"/>
    <w:basedOn w:val="Normal"/>
    <w:next w:val="Normal"/>
    <w:link w:val="IntenseQuoteChar"/>
    <w:uiPriority w:val="30"/>
    <w:qFormat/>
    <w:rsid w:val="005A5C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5C3E"/>
    <w:rPr>
      <w:i/>
      <w:iCs/>
      <w:color w:val="0F4761" w:themeColor="accent1" w:themeShade="BF"/>
    </w:rPr>
  </w:style>
  <w:style w:type="character" w:styleId="IntenseReference">
    <w:name w:val="Intense Reference"/>
    <w:basedOn w:val="DefaultParagraphFont"/>
    <w:uiPriority w:val="32"/>
    <w:qFormat/>
    <w:rsid w:val="005A5C3E"/>
    <w:rPr>
      <w:b/>
      <w:bCs/>
      <w:smallCaps/>
      <w:color w:val="0F4761" w:themeColor="accent1" w:themeShade="BF"/>
      <w:spacing w:val="5"/>
    </w:rPr>
  </w:style>
  <w:style w:type="paragraph" w:styleId="NormalWeb">
    <w:name w:val="Normal (Web)"/>
    <w:basedOn w:val="Normal"/>
    <w:uiPriority w:val="99"/>
    <w:semiHidden/>
    <w:unhideWhenUsed/>
    <w:rsid w:val="00AF261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F261B"/>
    <w:rPr>
      <w:b/>
      <w:bCs/>
    </w:rPr>
  </w:style>
  <w:style w:type="character" w:styleId="Emphasis">
    <w:name w:val="Emphasis"/>
    <w:basedOn w:val="DefaultParagraphFont"/>
    <w:uiPriority w:val="20"/>
    <w:qFormat/>
    <w:rsid w:val="00E0394D"/>
    <w:rPr>
      <w:i/>
      <w:iCs/>
    </w:rPr>
  </w:style>
  <w:style w:type="paragraph" w:styleId="Header">
    <w:name w:val="header"/>
    <w:basedOn w:val="Normal"/>
    <w:link w:val="HeaderChar"/>
    <w:uiPriority w:val="99"/>
    <w:unhideWhenUsed/>
    <w:rsid w:val="00D30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A06"/>
  </w:style>
  <w:style w:type="paragraph" w:styleId="Footer">
    <w:name w:val="footer"/>
    <w:basedOn w:val="Normal"/>
    <w:link w:val="FooterChar"/>
    <w:uiPriority w:val="99"/>
    <w:unhideWhenUsed/>
    <w:rsid w:val="00D30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0088085">
      <w:bodyDiv w:val="1"/>
      <w:marLeft w:val="0"/>
      <w:marRight w:val="0"/>
      <w:marTop w:val="0"/>
      <w:marBottom w:val="0"/>
      <w:divBdr>
        <w:top w:val="none" w:sz="0" w:space="0" w:color="auto"/>
        <w:left w:val="none" w:sz="0" w:space="0" w:color="auto"/>
        <w:bottom w:val="none" w:sz="0" w:space="0" w:color="auto"/>
        <w:right w:val="none" w:sz="0" w:space="0" w:color="auto"/>
      </w:divBdr>
    </w:div>
    <w:div w:id="1776170691">
      <w:bodyDiv w:val="1"/>
      <w:marLeft w:val="0"/>
      <w:marRight w:val="0"/>
      <w:marTop w:val="0"/>
      <w:marBottom w:val="0"/>
      <w:divBdr>
        <w:top w:val="none" w:sz="0" w:space="0" w:color="auto"/>
        <w:left w:val="none" w:sz="0" w:space="0" w:color="auto"/>
        <w:bottom w:val="none" w:sz="0" w:space="0" w:color="auto"/>
        <w:right w:val="none" w:sz="0" w:space="0" w:color="auto"/>
      </w:divBdr>
    </w:div>
    <w:div w:id="209010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2538</Words>
  <Characters>14472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Fay</dc:creator>
  <cp:keywords/>
  <dc:description/>
  <cp:lastModifiedBy>Carla Fay</cp:lastModifiedBy>
  <cp:revision>2</cp:revision>
  <dcterms:created xsi:type="dcterms:W3CDTF">2024-08-21T17:58:00Z</dcterms:created>
  <dcterms:modified xsi:type="dcterms:W3CDTF">2024-08-21T17:58:00Z</dcterms:modified>
</cp:coreProperties>
</file>